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pPr>
      <w:r>
        <w:rPr>
          <w:rFonts w:hint="eastAsia" w:ascii="黑体" w:eastAsia="黑体"/>
          <w:b w:val="0"/>
          <w:color w:val="000000"/>
          <w:sz w:val="96"/>
          <w:szCs w:val="96"/>
          <w:shd w:val="clear" w:color="auto" w:fill="FFFFFF"/>
          <w:lang w:val="en-US" w:eastAsia="zh-CN"/>
        </w:rPr>
        <w:t>1/1-3~2/1-4风机房上部</w:t>
      </w:r>
      <w:r>
        <w:rPr>
          <w:rFonts w:hint="eastAsia" w:ascii="黑体" w:eastAsia="黑体"/>
          <w:b w:val="0"/>
          <w:color w:val="000000"/>
          <w:sz w:val="96"/>
          <w:szCs w:val="96"/>
          <w:shd w:val="clear" w:color="auto" w:fill="FFFFFF"/>
        </w:rPr>
        <w:t>计算书</w:t>
      </w:r>
    </w:p>
    <w:sdt>
      <w:sdtPr>
        <w:id w:val="1"/>
        <w:docPartObj>
          <w:docPartGallery w:val="Table of Contents"/>
          <w:docPartUnique/>
        </w:docPartObj>
      </w:sdtPr>
      <w:sdtContent>
        <w:p>
          <w:pPr>
            <w:pStyle w:val="53"/>
            <w:jc w:val="center"/>
          </w:pPr>
          <w:bookmarkStart w:id="83" w:name="_GoBack"/>
          <w:bookmarkEnd w:id="83"/>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_Toc6046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_Toc6046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_Toc15189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_Toc15189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_Toc23759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_Toc23759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_Toc9075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_Toc9075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_Toc7041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_Toc7041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_Toc10199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_Toc10199 \h </w:instrText>
          </w:r>
          <w:r>
            <w:fldChar w:fldCharType="separate"/>
          </w:r>
          <w:r>
            <w:t>5</w:t>
          </w:r>
          <w:r>
            <w:fldChar w:fldCharType="end"/>
          </w:r>
          <w:r>
            <w:fldChar w:fldCharType="end"/>
          </w:r>
        </w:p>
        <w:p>
          <w:pPr>
            <w:pStyle w:val="15"/>
            <w:tabs>
              <w:tab w:val="right" w:leader="dot" w:pos="9072"/>
            </w:tabs>
          </w:pPr>
          <w:r>
            <w:fldChar w:fldCharType="begin"/>
          </w:r>
          <w:r>
            <w:instrText xml:space="preserve"> HYPERLINK \l _Toc23563 </w:instrText>
          </w:r>
          <w:r>
            <w:fldChar w:fldCharType="separate"/>
          </w:r>
          <w:r>
            <w:rPr>
              <w:rFonts w:hint="eastAsia" w:ascii="宋体" w:eastAsia="宋体"/>
              <w:szCs w:val="28"/>
              <w:shd w:val="clear" w:color="auto" w:fill="FFFFFF"/>
            </w:rPr>
            <w:t>1. 系统总信息</w:t>
          </w:r>
          <w:r>
            <w:tab/>
          </w:r>
          <w:r>
            <w:fldChar w:fldCharType="begin"/>
          </w:r>
          <w:r>
            <w:instrText xml:space="preserve"> PAGEREF _Toc23563 \h </w:instrText>
          </w:r>
          <w:r>
            <w:fldChar w:fldCharType="separate"/>
          </w:r>
          <w:r>
            <w:t>5</w:t>
          </w:r>
          <w:r>
            <w:fldChar w:fldCharType="end"/>
          </w:r>
          <w:r>
            <w:fldChar w:fldCharType="end"/>
          </w:r>
        </w:p>
        <w:p>
          <w:pPr>
            <w:pStyle w:val="15"/>
            <w:tabs>
              <w:tab w:val="right" w:leader="dot" w:pos="9072"/>
            </w:tabs>
          </w:pPr>
          <w:r>
            <w:fldChar w:fldCharType="begin"/>
          </w:r>
          <w:r>
            <w:instrText xml:space="preserve"> HYPERLINK \l _Toc20411 </w:instrText>
          </w:r>
          <w:r>
            <w:fldChar w:fldCharType="separate"/>
          </w:r>
          <w:r>
            <w:rPr>
              <w:rFonts w:hint="eastAsia" w:ascii="宋体" w:eastAsia="宋体"/>
              <w:szCs w:val="28"/>
              <w:shd w:val="clear" w:color="auto" w:fill="FFFFFF"/>
            </w:rPr>
            <w:t>2. 楼层信息</w:t>
          </w:r>
          <w:r>
            <w:tab/>
          </w:r>
          <w:r>
            <w:fldChar w:fldCharType="begin"/>
          </w:r>
          <w:r>
            <w:instrText xml:space="preserve"> PAGEREF _Toc20411 \h </w:instrText>
          </w:r>
          <w:r>
            <w:fldChar w:fldCharType="separate"/>
          </w:r>
          <w:r>
            <w:t>14</w:t>
          </w:r>
          <w:r>
            <w:fldChar w:fldCharType="end"/>
          </w:r>
          <w:r>
            <w:fldChar w:fldCharType="end"/>
          </w:r>
        </w:p>
        <w:p>
          <w:pPr>
            <w:pStyle w:val="15"/>
            <w:tabs>
              <w:tab w:val="right" w:leader="dot" w:pos="9072"/>
            </w:tabs>
          </w:pPr>
          <w:r>
            <w:fldChar w:fldCharType="begin"/>
          </w:r>
          <w:r>
            <w:instrText xml:space="preserve"> HYPERLINK \l _Toc12274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_Toc12274 \h </w:instrText>
          </w:r>
          <w:r>
            <w:fldChar w:fldCharType="separate"/>
          </w:r>
          <w:r>
            <w:t>16</w:t>
          </w:r>
          <w:r>
            <w:fldChar w:fldCharType="end"/>
          </w:r>
          <w:r>
            <w:fldChar w:fldCharType="end"/>
          </w:r>
        </w:p>
        <w:p>
          <w:pPr>
            <w:pStyle w:val="15"/>
            <w:tabs>
              <w:tab w:val="right" w:leader="dot" w:pos="9072"/>
            </w:tabs>
          </w:pPr>
          <w:r>
            <w:fldChar w:fldCharType="begin"/>
          </w:r>
          <w:r>
            <w:instrText xml:space="preserve"> HYPERLINK \l _Toc22758 </w:instrText>
          </w:r>
          <w:r>
            <w:fldChar w:fldCharType="separate"/>
          </w:r>
          <w:r>
            <w:rPr>
              <w:rFonts w:hint="eastAsia" w:ascii="宋体" w:eastAsia="宋体"/>
              <w:szCs w:val="28"/>
              <w:shd w:val="clear" w:color="auto" w:fill="FFFFFF"/>
            </w:rPr>
            <w:t>4. 层塔属性</w:t>
          </w:r>
          <w:r>
            <w:tab/>
          </w:r>
          <w:r>
            <w:fldChar w:fldCharType="begin"/>
          </w:r>
          <w:r>
            <w:instrText xml:space="preserve"> PAGEREF _Toc22758 \h </w:instrText>
          </w:r>
          <w:r>
            <w:fldChar w:fldCharType="separate"/>
          </w:r>
          <w:r>
            <w:t>17</w:t>
          </w:r>
          <w:r>
            <w:fldChar w:fldCharType="end"/>
          </w:r>
          <w:r>
            <w:fldChar w:fldCharType="end"/>
          </w:r>
        </w:p>
        <w:p>
          <w:pPr>
            <w:pStyle w:val="12"/>
            <w:tabs>
              <w:tab w:val="right" w:leader="dot" w:pos="9072"/>
            </w:tabs>
          </w:pPr>
          <w:r>
            <w:fldChar w:fldCharType="begin"/>
          </w:r>
          <w:r>
            <w:instrText xml:space="preserve"> HYPERLINK \l _Toc20209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_Toc20209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_Toc28934 </w:instrText>
          </w:r>
          <w:r>
            <w:fldChar w:fldCharType="separate"/>
          </w:r>
          <w:r>
            <w:rPr>
              <w:rFonts w:hint="eastAsia" w:ascii="宋体" w:eastAsia="宋体"/>
              <w:szCs w:val="28"/>
              <w:shd w:val="clear" w:color="auto" w:fill="FFFFFF"/>
            </w:rPr>
            <w:t>1. 工况设定</w:t>
          </w:r>
          <w:r>
            <w:tab/>
          </w:r>
          <w:r>
            <w:fldChar w:fldCharType="begin"/>
          </w:r>
          <w:r>
            <w:instrText xml:space="preserve"> PAGEREF _Toc28934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_Toc14679 </w:instrText>
          </w:r>
          <w:r>
            <w:fldChar w:fldCharType="separate"/>
          </w:r>
          <w:r>
            <w:rPr>
              <w:rFonts w:hint="eastAsia" w:ascii="宋体" w:eastAsia="宋体"/>
              <w:szCs w:val="28"/>
              <w:shd w:val="clear" w:color="auto" w:fill="FFFFFF"/>
            </w:rPr>
            <w:t>2. 工况信息</w:t>
          </w:r>
          <w:r>
            <w:tab/>
          </w:r>
          <w:r>
            <w:fldChar w:fldCharType="begin"/>
          </w:r>
          <w:r>
            <w:instrText xml:space="preserve"> PAGEREF _Toc14679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_Toc25378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_Toc25378 \h </w:instrText>
          </w:r>
          <w:r>
            <w:fldChar w:fldCharType="separate"/>
          </w:r>
          <w:r>
            <w:t>19</w:t>
          </w:r>
          <w:r>
            <w:fldChar w:fldCharType="end"/>
          </w:r>
          <w:r>
            <w:fldChar w:fldCharType="end"/>
          </w:r>
        </w:p>
        <w:p>
          <w:pPr>
            <w:pStyle w:val="12"/>
            <w:tabs>
              <w:tab w:val="right" w:leader="dot" w:pos="9072"/>
            </w:tabs>
          </w:pPr>
          <w:r>
            <w:fldChar w:fldCharType="begin"/>
          </w:r>
          <w:r>
            <w:instrText xml:space="preserve"> HYPERLINK \l _Toc29241 </w:instrText>
          </w:r>
          <w:r>
            <w:fldChar w:fldCharType="separate"/>
          </w:r>
          <w:r>
            <w:rPr>
              <w:rFonts w:hint="eastAsia" w:ascii="宋体" w:eastAsia="宋体"/>
              <w:szCs w:val="32"/>
              <w:shd w:val="clear" w:color="auto" w:fill="FFFFFF"/>
            </w:rPr>
            <w:t>八. 质量信息</w:t>
          </w:r>
          <w:r>
            <w:tab/>
          </w:r>
          <w:r>
            <w:fldChar w:fldCharType="begin"/>
          </w:r>
          <w:r>
            <w:instrText xml:space="preserve"> PAGEREF _Toc29241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_Toc8573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_Toc8573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_Toc14408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_Toc14408 \h </w:instrText>
          </w:r>
          <w:r>
            <w:fldChar w:fldCharType="separate"/>
          </w:r>
          <w:r>
            <w:t>22</w:t>
          </w:r>
          <w:r>
            <w:fldChar w:fldCharType="end"/>
          </w:r>
          <w:r>
            <w:fldChar w:fldCharType="end"/>
          </w:r>
        </w:p>
        <w:p>
          <w:pPr>
            <w:pStyle w:val="12"/>
            <w:tabs>
              <w:tab w:val="right" w:leader="dot" w:pos="9072"/>
            </w:tabs>
          </w:pPr>
          <w:r>
            <w:fldChar w:fldCharType="begin"/>
          </w:r>
          <w:r>
            <w:instrText xml:space="preserve"> HYPERLINK \l _Toc6038 </w:instrText>
          </w:r>
          <w:r>
            <w:fldChar w:fldCharType="separate"/>
          </w:r>
          <w:r>
            <w:rPr>
              <w:rFonts w:hint="eastAsia" w:ascii="宋体" w:eastAsia="宋体"/>
              <w:szCs w:val="32"/>
              <w:shd w:val="clear" w:color="auto" w:fill="FFFFFF"/>
            </w:rPr>
            <w:t>九. 荷载信息</w:t>
          </w:r>
          <w:r>
            <w:tab/>
          </w:r>
          <w:r>
            <w:fldChar w:fldCharType="begin"/>
          </w:r>
          <w:r>
            <w:instrText xml:space="preserve"> PAGEREF _Toc6038 \h </w:instrText>
          </w:r>
          <w:r>
            <w:fldChar w:fldCharType="separate"/>
          </w:r>
          <w:r>
            <w:t>23</w:t>
          </w:r>
          <w:r>
            <w:fldChar w:fldCharType="end"/>
          </w:r>
          <w:r>
            <w:fldChar w:fldCharType="end"/>
          </w:r>
        </w:p>
        <w:p>
          <w:pPr>
            <w:pStyle w:val="15"/>
            <w:tabs>
              <w:tab w:val="right" w:leader="dot" w:pos="9072"/>
            </w:tabs>
          </w:pPr>
          <w:r>
            <w:fldChar w:fldCharType="begin"/>
          </w:r>
          <w:r>
            <w:instrText xml:space="preserve"> HYPERLINK \l _Toc6733 </w:instrText>
          </w:r>
          <w:r>
            <w:fldChar w:fldCharType="separate"/>
          </w:r>
          <w:r>
            <w:rPr>
              <w:rFonts w:hint="eastAsia" w:ascii="宋体" w:eastAsia="宋体"/>
              <w:szCs w:val="28"/>
              <w:shd w:val="clear" w:color="auto" w:fill="FFFFFF"/>
            </w:rPr>
            <w:t>1. 风荷载信息</w:t>
          </w:r>
          <w:r>
            <w:tab/>
          </w:r>
          <w:r>
            <w:fldChar w:fldCharType="begin"/>
          </w:r>
          <w:r>
            <w:instrText xml:space="preserve"> PAGEREF _Toc6733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_Toc19760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_Toc19760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_Toc27806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_Toc27806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_Toc27266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_Toc27266 \h </w:instrText>
          </w:r>
          <w:r>
            <w:fldChar w:fldCharType="separate"/>
          </w:r>
          <w:r>
            <w:t>28</w:t>
          </w:r>
          <w:r>
            <w:fldChar w:fldCharType="end"/>
          </w:r>
          <w:r>
            <w:fldChar w:fldCharType="end"/>
          </w:r>
        </w:p>
        <w:p>
          <w:pPr>
            <w:pStyle w:val="15"/>
            <w:tabs>
              <w:tab w:val="right" w:leader="dot" w:pos="9072"/>
            </w:tabs>
          </w:pPr>
          <w:r>
            <w:fldChar w:fldCharType="begin"/>
          </w:r>
          <w:r>
            <w:instrText xml:space="preserve"> HYPERLINK \l _Toc3838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_Toc3838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_Toc28416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_Toc28416 \h </w:instrText>
          </w:r>
          <w:r>
            <w:fldChar w:fldCharType="separate"/>
          </w:r>
          <w:r>
            <w:t>32</w:t>
          </w:r>
          <w:r>
            <w:fldChar w:fldCharType="end"/>
          </w:r>
          <w:r>
            <w:fldChar w:fldCharType="end"/>
          </w:r>
        </w:p>
        <w:p>
          <w:pPr>
            <w:pStyle w:val="15"/>
            <w:tabs>
              <w:tab w:val="right" w:leader="dot" w:pos="9072"/>
            </w:tabs>
          </w:pPr>
          <w:r>
            <w:fldChar w:fldCharType="begin"/>
          </w:r>
          <w:r>
            <w:instrText xml:space="preserve"> HYPERLINK \l _Toc11980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_Toc11980 \h </w:instrText>
          </w:r>
          <w:r>
            <w:fldChar w:fldCharType="separate"/>
          </w:r>
          <w:r>
            <w:t>34</w:t>
          </w:r>
          <w:r>
            <w:fldChar w:fldCharType="end"/>
          </w:r>
          <w:r>
            <w:fldChar w:fldCharType="end"/>
          </w:r>
        </w:p>
        <w:p>
          <w:pPr>
            <w:pStyle w:val="12"/>
            <w:tabs>
              <w:tab w:val="right" w:leader="dot" w:pos="9072"/>
            </w:tabs>
          </w:pPr>
          <w:r>
            <w:fldChar w:fldCharType="begin"/>
          </w:r>
          <w:r>
            <w:instrText xml:space="preserve"> HYPERLINK \l _Toc14174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_Toc14174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_Toc20341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_Toc20341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_Toc5308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_Toc5308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_Toc29555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_Toc29555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_Toc1563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_Toc1563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_Toc21100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_Toc21100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_Toc28298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_Toc28298 \h </w:instrText>
          </w:r>
          <w:r>
            <w:fldChar w:fldCharType="separate"/>
          </w:r>
          <w:r>
            <w:t>41</w:t>
          </w:r>
          <w:r>
            <w:fldChar w:fldCharType="end"/>
          </w:r>
          <w:r>
            <w:fldChar w:fldCharType="end"/>
          </w:r>
        </w:p>
        <w:p>
          <w:pPr>
            <w:pStyle w:val="15"/>
            <w:tabs>
              <w:tab w:val="right" w:leader="dot" w:pos="9072"/>
            </w:tabs>
          </w:pPr>
          <w:r>
            <w:fldChar w:fldCharType="begin"/>
          </w:r>
          <w:r>
            <w:instrText xml:space="preserve"> HYPERLINK \l _Toc11568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_Toc11568 \h </w:instrText>
          </w:r>
          <w:r>
            <w:fldChar w:fldCharType="separate"/>
          </w:r>
          <w:r>
            <w:t>44</w:t>
          </w:r>
          <w:r>
            <w:fldChar w:fldCharType="end"/>
          </w:r>
          <w:r>
            <w:fldChar w:fldCharType="end"/>
          </w:r>
        </w:p>
        <w:p>
          <w:pPr>
            <w:pStyle w:val="12"/>
            <w:tabs>
              <w:tab w:val="right" w:leader="dot" w:pos="9072"/>
            </w:tabs>
          </w:pPr>
          <w:r>
            <w:fldChar w:fldCharType="begin"/>
          </w:r>
          <w:r>
            <w:instrText xml:space="preserve"> HYPERLINK \l _Toc13740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_Toc13740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_Toc5790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_Toc5790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_Toc28041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_Toc28041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_Toc185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_Toc185 \h </w:instrText>
          </w:r>
          <w:r>
            <w:fldChar w:fldCharType="separate"/>
          </w:r>
          <w:r>
            <w:t>49</w:t>
          </w:r>
          <w:r>
            <w:fldChar w:fldCharType="end"/>
          </w:r>
          <w:r>
            <w:fldChar w:fldCharType="end"/>
          </w:r>
        </w:p>
        <w:p>
          <w:pPr>
            <w:pStyle w:val="15"/>
            <w:tabs>
              <w:tab w:val="right" w:leader="dot" w:pos="9072"/>
            </w:tabs>
          </w:pPr>
          <w:r>
            <w:fldChar w:fldCharType="begin"/>
          </w:r>
          <w:r>
            <w:instrText xml:space="preserve"> HYPERLINK \l _Toc12229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_Toc12229 \h </w:instrText>
          </w:r>
          <w:r>
            <w:fldChar w:fldCharType="separate"/>
          </w:r>
          <w:r>
            <w:t>52</w:t>
          </w:r>
          <w:r>
            <w:fldChar w:fldCharType="end"/>
          </w:r>
          <w:r>
            <w:fldChar w:fldCharType="end"/>
          </w:r>
        </w:p>
        <w:p>
          <w:pPr>
            <w:pStyle w:val="12"/>
            <w:tabs>
              <w:tab w:val="right" w:leader="dot" w:pos="9072"/>
            </w:tabs>
          </w:pPr>
          <w:r>
            <w:fldChar w:fldCharType="begin"/>
          </w:r>
          <w:r>
            <w:instrText xml:space="preserve"> HYPERLINK \l _Toc6011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_Toc6011 \h </w:instrText>
          </w:r>
          <w:r>
            <w:fldChar w:fldCharType="separate"/>
          </w:r>
          <w:r>
            <w:t>54</w:t>
          </w:r>
          <w:r>
            <w:fldChar w:fldCharType="end"/>
          </w:r>
          <w:r>
            <w:fldChar w:fldCharType="end"/>
          </w:r>
        </w:p>
        <w:p>
          <w:pPr>
            <w:pStyle w:val="15"/>
            <w:tabs>
              <w:tab w:val="right" w:leader="dot" w:pos="9072"/>
            </w:tabs>
          </w:pPr>
          <w:r>
            <w:fldChar w:fldCharType="begin"/>
          </w:r>
          <w:r>
            <w:instrText xml:space="preserve"> HYPERLINK \l _Toc13748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_Toc13748 \h </w:instrText>
          </w:r>
          <w:r>
            <w:fldChar w:fldCharType="separate"/>
          </w:r>
          <w:r>
            <w:t>55</w:t>
          </w:r>
          <w:r>
            <w:fldChar w:fldCharType="end"/>
          </w:r>
          <w:r>
            <w:fldChar w:fldCharType="end"/>
          </w:r>
        </w:p>
        <w:p>
          <w:pPr>
            <w:pStyle w:val="15"/>
            <w:tabs>
              <w:tab w:val="right" w:leader="dot" w:pos="9072"/>
            </w:tabs>
          </w:pPr>
          <w:r>
            <w:fldChar w:fldCharType="begin"/>
          </w:r>
          <w:r>
            <w:instrText xml:space="preserve"> HYPERLINK \l _Toc32552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_Toc32552 \h </w:instrText>
          </w:r>
          <w:r>
            <w:fldChar w:fldCharType="separate"/>
          </w:r>
          <w:r>
            <w:t>65</w:t>
          </w:r>
          <w:r>
            <w:fldChar w:fldCharType="end"/>
          </w:r>
          <w:r>
            <w:fldChar w:fldCharType="end"/>
          </w:r>
        </w:p>
        <w:p>
          <w:pPr>
            <w:pStyle w:val="12"/>
            <w:tabs>
              <w:tab w:val="right" w:leader="dot" w:pos="9072"/>
            </w:tabs>
          </w:pPr>
          <w:r>
            <w:fldChar w:fldCharType="begin"/>
          </w:r>
          <w:r>
            <w:instrText xml:space="preserve"> HYPERLINK \l _Toc2531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_Toc2531 \h </w:instrText>
          </w:r>
          <w:r>
            <w:fldChar w:fldCharType="separate"/>
          </w:r>
          <w:r>
            <w:t>72</w:t>
          </w:r>
          <w:r>
            <w:fldChar w:fldCharType="end"/>
          </w:r>
          <w:r>
            <w:fldChar w:fldCharType="end"/>
          </w:r>
        </w:p>
        <w:p>
          <w:pPr>
            <w:pStyle w:val="12"/>
            <w:tabs>
              <w:tab w:val="right" w:leader="dot" w:pos="9072"/>
            </w:tabs>
          </w:pPr>
          <w:r>
            <w:fldChar w:fldCharType="begin"/>
          </w:r>
          <w:r>
            <w:instrText xml:space="preserve"> HYPERLINK \l _Toc31265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_Toc31265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_Toc26378 </w:instrText>
          </w:r>
          <w:r>
            <w:fldChar w:fldCharType="separate"/>
          </w:r>
          <w:r>
            <w:rPr>
              <w:rFonts w:hint="eastAsia" w:ascii="宋体" w:eastAsia="宋体"/>
              <w:szCs w:val="28"/>
              <w:shd w:val="clear" w:color="auto" w:fill="FFFFFF"/>
            </w:rPr>
            <w:t>1. 抗倾覆验算</w:t>
          </w:r>
          <w:r>
            <w:tab/>
          </w:r>
          <w:r>
            <w:fldChar w:fldCharType="begin"/>
          </w:r>
          <w:r>
            <w:instrText xml:space="preserve"> PAGEREF _Toc26378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_Toc23190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_Toc23190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_Toc14220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_Toc14220 \h </w:instrText>
          </w:r>
          <w:r>
            <w:fldChar w:fldCharType="separate"/>
          </w:r>
          <w:r>
            <w:t>74</w:t>
          </w:r>
          <w:r>
            <w:fldChar w:fldCharType="end"/>
          </w:r>
          <w:r>
            <w:fldChar w:fldCharType="end"/>
          </w:r>
        </w:p>
        <w:p>
          <w:pPr>
            <w:pStyle w:val="12"/>
            <w:tabs>
              <w:tab w:val="right" w:leader="dot" w:pos="9072"/>
            </w:tabs>
          </w:pPr>
          <w:r>
            <w:fldChar w:fldCharType="begin"/>
          </w:r>
          <w:r>
            <w:instrText xml:space="preserve"> HYPERLINK \l _Toc1672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_Toc1672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_Toc492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_Toc492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_Toc18668 </w:instrText>
          </w:r>
          <w:r>
            <w:fldChar w:fldCharType="separate"/>
          </w:r>
          <w:r>
            <w:rPr>
              <w:rFonts w:hint="eastAsia" w:ascii="宋体" w:eastAsia="宋体"/>
              <w:szCs w:val="28"/>
              <w:shd w:val="clear" w:color="auto" w:fill="FFFFFF"/>
            </w:rPr>
            <w:t>2. 荷载简图</w:t>
          </w:r>
          <w:r>
            <w:tab/>
          </w:r>
          <w:r>
            <w:fldChar w:fldCharType="begin"/>
          </w:r>
          <w:r>
            <w:instrText xml:space="preserve"> PAGEREF _Toc18668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_Toc12760 </w:instrText>
          </w:r>
          <w:r>
            <w:fldChar w:fldCharType="separate"/>
          </w:r>
          <w:r>
            <w:rPr>
              <w:rFonts w:hint="eastAsia" w:ascii="宋体" w:eastAsia="宋体"/>
              <w:szCs w:val="28"/>
              <w:shd w:val="clear" w:color="auto" w:fill="FFFFFF"/>
            </w:rPr>
            <w:t>3. 配筋简图</w:t>
          </w:r>
          <w:r>
            <w:tab/>
          </w:r>
          <w:r>
            <w:fldChar w:fldCharType="begin"/>
          </w:r>
          <w:r>
            <w:instrText xml:space="preserve"> PAGEREF _Toc12760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_Toc16636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_Toc16636 \h </w:instrText>
          </w:r>
          <w:r>
            <w:fldChar w:fldCharType="separate"/>
          </w:r>
          <w:r>
            <w:t>82</w:t>
          </w:r>
          <w:r>
            <w:fldChar w:fldCharType="end"/>
          </w:r>
          <w:r>
            <w:fldChar w:fldCharType="end"/>
          </w:r>
        </w:p>
        <w:p>
          <w:pPr>
            <w:pStyle w:val="15"/>
            <w:tabs>
              <w:tab w:val="right" w:leader="dot" w:pos="9072"/>
            </w:tabs>
          </w:pPr>
          <w:r>
            <w:fldChar w:fldCharType="begin"/>
          </w:r>
          <w:r>
            <w:instrText xml:space="preserve"> HYPERLINK \l _Toc27334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_Toc27334 \h </w:instrText>
          </w:r>
          <w:r>
            <w:fldChar w:fldCharType="separate"/>
          </w:r>
          <w:r>
            <w:t>84</w:t>
          </w:r>
          <w:r>
            <w:fldChar w:fldCharType="end"/>
          </w:r>
          <w:r>
            <w:fldChar w:fldCharType="end"/>
          </w:r>
        </w:p>
        <w:p>
          <w:pPr>
            <w:pStyle w:val="15"/>
            <w:tabs>
              <w:tab w:val="right" w:leader="dot" w:pos="9072"/>
            </w:tabs>
          </w:pPr>
          <w:r>
            <w:fldChar w:fldCharType="begin"/>
          </w:r>
          <w:r>
            <w:instrText xml:space="preserve"> HYPERLINK \l _Toc2294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_Toc2294 \h </w:instrText>
          </w:r>
          <w:r>
            <w:fldChar w:fldCharType="separate"/>
          </w:r>
          <w:r>
            <w:t>86</w:t>
          </w:r>
          <w:r>
            <w:fldChar w:fldCharType="end"/>
          </w:r>
          <w:r>
            <w:fldChar w:fldCharType="end"/>
          </w:r>
        </w:p>
        <w:p>
          <w:pPr>
            <w:pStyle w:val="15"/>
            <w:tabs>
              <w:tab w:val="right" w:leader="dot" w:pos="9072"/>
            </w:tabs>
          </w:pPr>
          <w:r>
            <w:fldChar w:fldCharType="begin"/>
          </w:r>
          <w:r>
            <w:instrText xml:space="preserve"> HYPERLINK \l _Toc14384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_Toc14384 \h </w:instrText>
          </w:r>
          <w:r>
            <w:fldChar w:fldCharType="separate"/>
          </w:r>
          <w:r>
            <w:t>88</w:t>
          </w:r>
          <w:r>
            <w:fldChar w:fldCharType="end"/>
          </w:r>
          <w:r>
            <w:fldChar w:fldCharType="end"/>
          </w:r>
        </w:p>
        <w:p>
          <w:pPr>
            <w:pStyle w:val="15"/>
            <w:tabs>
              <w:tab w:val="right" w:leader="dot" w:pos="9072"/>
            </w:tabs>
          </w:pPr>
          <w:r>
            <w:fldChar w:fldCharType="begin"/>
          </w:r>
          <w:r>
            <w:instrText xml:space="preserve"> HYPERLINK \l _Toc14289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_Toc14289 \h </w:instrText>
          </w:r>
          <w:r>
            <w:fldChar w:fldCharType="separate"/>
          </w:r>
          <w:r>
            <w:t>90</w:t>
          </w:r>
          <w:r>
            <w:fldChar w:fldCharType="end"/>
          </w:r>
          <w:r>
            <w:fldChar w:fldCharType="end"/>
          </w:r>
        </w:p>
        <w:p>
          <w:pPr>
            <w:pStyle w:val="15"/>
            <w:tabs>
              <w:tab w:val="right" w:leader="dot" w:pos="9072"/>
            </w:tabs>
          </w:pPr>
          <w:r>
            <w:fldChar w:fldCharType="begin"/>
          </w:r>
          <w:r>
            <w:instrText xml:space="preserve"> HYPERLINK \l _Toc20721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_Toc20721 \h </w:instrText>
          </w:r>
          <w:r>
            <w:fldChar w:fldCharType="separate"/>
          </w:r>
          <w:r>
            <w:t>92</w:t>
          </w:r>
          <w:r>
            <w:fldChar w:fldCharType="end"/>
          </w:r>
          <w:r>
            <w:fldChar w:fldCharType="end"/>
          </w:r>
        </w:p>
        <w:p>
          <w:pPr>
            <w:pStyle w:val="15"/>
            <w:tabs>
              <w:tab w:val="right" w:leader="dot" w:pos="9072"/>
            </w:tabs>
          </w:pPr>
          <w:r>
            <w:fldChar w:fldCharType="begin"/>
          </w:r>
          <w:r>
            <w:instrText xml:space="preserve"> HYPERLINK \l _Toc15801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_Toc15801 \h </w:instrText>
          </w:r>
          <w:r>
            <w:fldChar w:fldCharType="separate"/>
          </w:r>
          <w:r>
            <w:t>94</w:t>
          </w:r>
          <w:r>
            <w:fldChar w:fldCharType="end"/>
          </w:r>
          <w:r>
            <w:fldChar w:fldCharType="end"/>
          </w:r>
        </w:p>
        <w:p>
          <w:r>
            <w:fldChar w:fldCharType="end"/>
          </w:r>
        </w:p>
      </w:sdtContent>
    </w:sdt>
    <w:p>
      <w:r>
        <w:br w:type="page"/>
      </w:r>
    </w:p>
    <w:p>
      <w:pPr>
        <w:pStyle w:val="16"/>
        <w:jc w:val="left"/>
      </w:pPr>
      <w:bookmarkStart w:id="0" w:name="_Toc6046"/>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5189"/>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计算日期为2023年7月28日13时21分3秒。</w:t>
      </w:r>
    </w:p>
    <w:p>
      <w:pPr>
        <w:jc w:val="left"/>
      </w:pPr>
    </w:p>
    <w:p>
      <w:pPr>
        <w:pStyle w:val="16"/>
        <w:jc w:val="left"/>
      </w:pPr>
      <w:bookmarkStart w:id="2" w:name="_Toc23759"/>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9075"/>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274.42</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0.5608(X)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0.5242(Y)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0.4322(T)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99.25%</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99.27%</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6.95%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7.22%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1/1222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1/2023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1/2032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57.81</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63.06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7041"/>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10199"/>
      <w:r>
        <w:rPr>
          <w:rFonts w:hint="eastAsia" w:ascii="宋体" w:eastAsia="宋体"/>
          <w:b/>
          <w:color w:val="000000"/>
          <w:sz w:val="32"/>
          <w:szCs w:val="32"/>
          <w:shd w:val="clear" w:color="auto" w:fill="FFFFFF"/>
        </w:rPr>
        <w:t>六. 结构模型概况</w:t>
      </w:r>
      <w:bookmarkEnd w:id="5"/>
    </w:p>
    <w:p>
      <w:pPr>
        <w:pStyle w:val="3"/>
        <w:jc w:val="left"/>
      </w:pPr>
      <w:bookmarkStart w:id="6" w:name="_Toc23563"/>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123</w:t>
            </w:r>
          </w:p>
        </w:tc>
      </w:tr>
    </w:tbl>
    <w:p>
      <w:pPr>
        <w:spacing w:beforeLines="113" w:afterLines="113" w:line="113" w:lineRule="auto"/>
        <w:jc w:val="left"/>
      </w:pPr>
    </w:p>
    <w:p>
      <w:pPr>
        <w:pStyle w:val="3"/>
        <w:jc w:val="left"/>
      </w:pPr>
      <w:bookmarkStart w:id="21" w:name="_Toc20411"/>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12274"/>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63.47,12.12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62.54,11.82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9.19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1.30(1.53%)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1.30(1.86%)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22758"/>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20209"/>
      <w:r>
        <w:rPr>
          <w:rFonts w:hint="eastAsia" w:ascii="宋体" w:eastAsia="宋体"/>
          <w:b/>
          <w:color w:val="000000"/>
          <w:sz w:val="32"/>
          <w:szCs w:val="32"/>
          <w:shd w:val="clear" w:color="auto" w:fill="FFFFFF"/>
        </w:rPr>
        <w:t>七. 工况和组合</w:t>
      </w:r>
      <w:bookmarkEnd w:id="24"/>
    </w:p>
    <w:p>
      <w:pPr>
        <w:pStyle w:val="3"/>
        <w:jc w:val="left"/>
      </w:pPr>
      <w:bookmarkStart w:id="25" w:name="_Toc28934"/>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4679"/>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25378"/>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29241"/>
      <w:r>
        <w:rPr>
          <w:rFonts w:hint="eastAsia" w:ascii="宋体" w:eastAsia="宋体"/>
          <w:b/>
          <w:color w:val="000000"/>
          <w:sz w:val="32"/>
          <w:szCs w:val="32"/>
          <w:shd w:val="clear" w:color="auto" w:fill="FFFFFF"/>
        </w:rPr>
        <w:t>八. 质量信息</w:t>
      </w:r>
      <w:bookmarkEnd w:id="28"/>
    </w:p>
    <w:p>
      <w:pPr>
        <w:pStyle w:val="3"/>
        <w:jc w:val="left"/>
      </w:pPr>
      <w:bookmarkStart w:id="29" w:name="_Toc8573"/>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63.65,12.17, 9.65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111.0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0.68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63.39,12.11, 4.85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139.5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163.4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244.299</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30.120</w:t>
      </w:r>
    </w:p>
    <w:p>
      <w:pPr>
        <w:spacing w:beforeLines="113" w:afterLines="113" w:line="113" w:lineRule="auto"/>
        <w:jc w:val="left"/>
      </w:pPr>
      <w:r>
        <w:rPr>
          <w:rFonts w:hint="eastAsia" w:ascii="宋体" w:eastAsia="宋体"/>
          <w:b w:val="0"/>
          <w:color w:val="000000"/>
          <w:sz w:val="24"/>
          <w:szCs w:val="24"/>
          <w:shd w:val="clear" w:color="auto" w:fill="FFFFFF"/>
        </w:rPr>
        <w:t>结构的总质量 (t):        274.418</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4408"/>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63.68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63.68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4.74%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0.47%</w:t>
            </w:r>
          </w:p>
        </w:tc>
      </w:tr>
    </w:tbl>
    <w:p>
      <w:pPr>
        <w:spacing w:beforeLines="113" w:afterLines="113" w:line="113" w:lineRule="auto"/>
        <w:jc w:val="left"/>
      </w:pPr>
    </w:p>
    <w:p>
      <w:pPr>
        <w:spacing w:beforeLines="113" w:afterLines="113" w:line="113" w:lineRule="auto"/>
        <w:jc w:val="left"/>
      </w:pPr>
    </w:p>
    <w:p>
      <w:pPr>
        <w:pStyle w:val="16"/>
        <w:jc w:val="center"/>
      </w:pPr>
      <w:bookmarkStart w:id="31" w:name="_Toc6038"/>
      <w:r>
        <w:rPr>
          <w:rFonts w:hint="eastAsia" w:ascii="宋体" w:eastAsia="宋体"/>
          <w:b/>
          <w:color w:val="000000"/>
          <w:sz w:val="32"/>
          <w:szCs w:val="32"/>
          <w:shd w:val="clear" w:color="auto" w:fill="FFFFFF"/>
        </w:rPr>
        <w:t>九. 荷载信息</w:t>
      </w:r>
      <w:bookmarkEnd w:id="31"/>
    </w:p>
    <w:p>
      <w:pPr>
        <w:pStyle w:val="3"/>
        <w:jc w:val="left"/>
      </w:pPr>
      <w:bookmarkStart w:id="32" w:name="_Toc6733"/>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855.4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125.5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941.5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19760"/>
      <w:r>
        <w:rPr>
          <w:rFonts w:hint="eastAsia" w:ascii="宋体" w:eastAsia="宋体"/>
          <w:b/>
          <w:color w:val="000000"/>
          <w:sz w:val="32"/>
          <w:szCs w:val="32"/>
          <w:shd w:val="clear" w:color="auto" w:fill="FFFFFF"/>
        </w:rPr>
        <w:t>十. 立面规则性</w:t>
      </w:r>
      <w:bookmarkEnd w:id="35"/>
    </w:p>
    <w:p>
      <w:pPr>
        <w:pStyle w:val="3"/>
        <w:jc w:val="left"/>
      </w:pPr>
      <w:bookmarkStart w:id="36" w:name="_Toc27806"/>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71685.78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83282.46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69491.47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80733.17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7266"/>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3838"/>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27556.06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35341.25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48627.40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53040.57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2.52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28416"/>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376.42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709.17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562.78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817.22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11980"/>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14174"/>
      <w:r>
        <w:rPr>
          <w:rFonts w:hint="eastAsia" w:ascii="宋体" w:eastAsia="宋体"/>
          <w:b/>
          <w:color w:val="000000"/>
          <w:sz w:val="32"/>
          <w:szCs w:val="32"/>
          <w:shd w:val="clear" w:color="auto" w:fill="FFFFFF"/>
        </w:rPr>
        <w:t>十一. 抗震分析及调整</w:t>
      </w:r>
      <w:bookmarkEnd w:id="41"/>
    </w:p>
    <w:p>
      <w:pPr>
        <w:pStyle w:val="3"/>
        <w:jc w:val="left"/>
      </w:pPr>
      <w:bookmarkStart w:id="42" w:name="_Toc20341"/>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-1.96度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0.5608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177.49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0.5242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87.45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0.4322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151.12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0.1954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176.93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0.1844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85.55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0.1532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121.99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0.4322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0.5608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0.77</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图11-1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5308"/>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0.5608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15.33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0.5242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0.73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15.67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0.4322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0.1954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0.1844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0.50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4.94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0.1532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-0.92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0.93</w:t>
            </w:r>
          </w:p>
        </w:tc>
      </w:tr>
    </w:tbl>
    <w:p>
      <w:pPr>
        <w:spacing w:beforeLines="113" w:afterLines="113" w:line="113" w:lineRule="auto"/>
        <w:jc w:val="left"/>
      </w:pPr>
    </w:p>
    <w:p>
      <w:pPr>
        <w:pStyle w:val="3"/>
        <w:jc w:val="left"/>
      </w:pPr>
      <w:bookmarkStart w:id="44" w:name="_Toc29555"/>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85.68%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89.49%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0.31%</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99.25%,参与振型足够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99.27%,参与振型足够</w:t>
      </w:r>
    </w:p>
    <w:p>
      <w:pPr>
        <w:spacing w:beforeLines="113" w:afterLines="113" w:line="113" w:lineRule="auto"/>
        <w:jc w:val="left"/>
      </w:pPr>
    </w:p>
    <w:p>
      <w:pPr>
        <w:pStyle w:val="3"/>
        <w:jc w:val="left"/>
      </w:pPr>
      <w:bookmarkStart w:id="45" w:name="_Toc1563"/>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21100"/>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188.09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0.32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0.43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196.47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2.65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0.83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25.84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19.56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0.68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0.69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28298"/>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198.0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11568"/>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13740"/>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5790"/>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113.2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77.5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85.0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28041"/>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543.6(100.0%)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543.6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1267.6(100.0%)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1267.6</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542.6(100.0%)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542.6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1353.0(100.0%)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185"/>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543.6(100.0%)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543.6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1460.5(100.0%)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1460.5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542.6(100.0%)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542.6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1494.0(100.0%)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1494.0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12229"/>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113.2(100.0%)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113.2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190.7(100.0%)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190.7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113.0(100.0%)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198.0(100.0%)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198.0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6011"/>
      <w:r>
        <w:rPr>
          <w:rFonts w:hint="eastAsia" w:ascii="宋体" w:eastAsia="宋体"/>
          <w:b/>
          <w:color w:val="000000"/>
          <w:sz w:val="32"/>
          <w:szCs w:val="32"/>
          <w:shd w:val="clear" w:color="auto" w:fill="FFFFFF"/>
        </w:rPr>
        <w:t>十三. 变形验算</w:t>
      </w:r>
      <w:bookmarkEnd w:id="58"/>
    </w:p>
    <w:p>
      <w:pPr>
        <w:pStyle w:val="3"/>
        <w:jc w:val="left"/>
      </w:pPr>
      <w:bookmarkStart w:id="59" w:name="_Toc13748"/>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8.69(42)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4.38(24)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8.69（发生在2层1塔）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8.05(43)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7.97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3.94(24)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8.05（发生在2层1塔）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7.28(42)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6.98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3.38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3.91(24)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7.28（发生在2层1塔）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7.65(30)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4.07(11)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1.09（发生在2层1塔）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8.76(42)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1/1107(42)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1/1085(24)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7.40(30)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1/1384(30)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3.97(11)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1/1222(11)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7.40（发生在2层1塔）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1/1222（发生在1层1塔）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4.74(42)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1/2049(42)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2.40(24)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1/2023(24)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4.74（发生在2层1塔）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1/2023（发生在1层1塔）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4.51(30)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1/2255(30)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2.39(11)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1/2032(11)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4.51（发生在2层1塔）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1/2032（发生在1层1塔）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8.77(42)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1/1106(42)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1/1084(24)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7.46(30)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1/1377(30)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4.02(11)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1/1207(11)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7.46（发生在2层1塔）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1/1207（发生在1层1塔）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32552"/>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562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1192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1/132</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707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1237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2531"/>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0.122</w:t>
            </w:r>
          </w:p>
        </w:tc>
      </w:tr>
    </w:tbl>
    <w:p>
      <w:pPr>
        <w:spacing w:beforeLines="113" w:afterLines="113" w:line="113" w:lineRule="auto"/>
        <w:jc w:val="left"/>
      </w:pPr>
    </w:p>
    <w:p>
      <w:pPr>
        <w:pStyle w:val="16"/>
        <w:jc w:val="center"/>
      </w:pPr>
      <w:bookmarkStart w:id="68" w:name="_Toc31265"/>
      <w:r>
        <w:rPr>
          <w:rFonts w:hint="eastAsia" w:ascii="宋体" w:eastAsia="宋体"/>
          <w:b/>
          <w:color w:val="000000"/>
          <w:sz w:val="32"/>
          <w:szCs w:val="32"/>
          <w:shd w:val="clear" w:color="auto" w:fill="FFFFFF"/>
        </w:rPr>
        <w:t>十五. 抗倾覆和稳定验算</w:t>
      </w:r>
      <w:bookmarkEnd w:id="68"/>
    </w:p>
    <w:p>
      <w:pPr>
        <w:pStyle w:val="3"/>
        <w:jc w:val="left"/>
      </w:pPr>
      <w:bookmarkStart w:id="69" w:name="_Toc26378"/>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12631.11</w:t>
            </w:r>
          </w:p>
        </w:tc>
        <w:tc>
          <w:tcPr>
            <w:tcW w:w="2097" w:type="dxa"/>
            <w:shd w:val="clear" w:color="auto" w:fill="FFFFFF"/>
          </w:tcPr>
          <w:p>
            <w:pPr>
              <w:jc w:val="center"/>
            </w:pPr>
            <w:r>
              <w:rPr>
                <w:rFonts w:hint="eastAsia" w:ascii="宋体" w:eastAsia="宋体"/>
                <w:b w:val="0"/>
                <w:color w:val="000000"/>
                <w:sz w:val="24"/>
                <w:szCs w:val="24"/>
                <w:shd w:val="clear" w:color="auto" w:fill="FFFFFF"/>
              </w:rPr>
              <w:t>1227.02</w:t>
            </w:r>
          </w:p>
        </w:tc>
        <w:tc>
          <w:tcPr>
            <w:tcW w:w="1984" w:type="dxa"/>
            <w:shd w:val="clear" w:color="auto" w:fill="FFFFFF"/>
          </w:tcPr>
          <w:p>
            <w:pPr>
              <w:jc w:val="center"/>
            </w:pPr>
            <w:r>
              <w:rPr>
                <w:rFonts w:hint="eastAsia" w:ascii="宋体" w:eastAsia="宋体"/>
                <w:b w:val="0"/>
                <w:color w:val="000000"/>
                <w:sz w:val="24"/>
                <w:szCs w:val="24"/>
                <w:shd w:val="clear" w:color="auto" w:fill="FFFFFF"/>
              </w:rPr>
              <w:t>10.29</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11790.10</w:t>
            </w:r>
          </w:p>
        </w:tc>
        <w:tc>
          <w:tcPr>
            <w:tcW w:w="2097" w:type="dxa"/>
            <w:shd w:val="clear" w:color="auto" w:fill="FFFFFF"/>
          </w:tcPr>
          <w:p>
            <w:pPr>
              <w:jc w:val="center"/>
            </w:pPr>
            <w:r>
              <w:rPr>
                <w:rFonts w:hint="eastAsia" w:ascii="宋体" w:eastAsia="宋体"/>
                <w:b w:val="0"/>
                <w:color w:val="000000"/>
                <w:sz w:val="24"/>
                <w:szCs w:val="24"/>
                <w:shd w:val="clear" w:color="auto" w:fill="FFFFFF"/>
              </w:rPr>
              <w:t>1273.79</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9.26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13243.74</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733.31</w:t>
            </w:r>
          </w:p>
        </w:tc>
        <w:tc>
          <w:tcPr>
            <w:tcW w:w="1984" w:type="dxa"/>
            <w:shd w:val="clear" w:color="auto" w:fill="FFFFFF"/>
          </w:tcPr>
          <w:p>
            <w:pPr>
              <w:jc w:val="center"/>
            </w:pPr>
            <w:r>
              <w:rPr>
                <w:rFonts w:hint="eastAsia" w:ascii="宋体" w:eastAsia="宋体"/>
                <w:b w:val="0"/>
                <w:color w:val="000000"/>
                <w:sz w:val="24"/>
                <w:szCs w:val="24"/>
                <w:shd w:val="clear" w:color="auto" w:fill="FFFFFF"/>
              </w:rPr>
              <w:t>18.06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12293.35</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807.20</w:t>
            </w:r>
          </w:p>
        </w:tc>
        <w:tc>
          <w:tcPr>
            <w:tcW w:w="1984" w:type="dxa"/>
            <w:shd w:val="clear" w:color="auto" w:fill="FFFFFF"/>
          </w:tcPr>
          <w:p>
            <w:pPr>
              <w:jc w:val="center"/>
            </w:pPr>
            <w:r>
              <w:rPr>
                <w:rFonts w:hint="eastAsia" w:ascii="宋体" w:eastAsia="宋体"/>
                <w:b w:val="0"/>
                <w:color w:val="000000"/>
                <w:sz w:val="24"/>
                <w:szCs w:val="24"/>
                <w:shd w:val="clear" w:color="auto" w:fill="FFFFFF"/>
              </w:rPr>
              <w:t>15.23</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23190"/>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27556.06</w:t>
            </w:r>
          </w:p>
        </w:tc>
        <w:tc>
          <w:tcPr>
            <w:tcW w:w="1474" w:type="dxa"/>
            <w:shd w:val="clear" w:color="auto" w:fill="FFFFFF"/>
          </w:tcPr>
          <w:p>
            <w:pPr>
              <w:jc w:val="center"/>
            </w:pPr>
            <w:r>
              <w:rPr>
                <w:rFonts w:hint="eastAsia" w:ascii="宋体" w:eastAsia="宋体"/>
                <w:b w:val="0"/>
                <w:color w:val="000000"/>
                <w:sz w:val="24"/>
                <w:szCs w:val="24"/>
                <w:shd w:val="clear" w:color="auto" w:fill="FFFFFF"/>
              </w:rPr>
              <w:t>35341.25</w:t>
            </w:r>
          </w:p>
        </w:tc>
        <w:tc>
          <w:tcPr>
            <w:tcW w:w="1587" w:type="dxa"/>
            <w:shd w:val="clear" w:color="auto" w:fill="FFFFFF"/>
          </w:tcPr>
          <w:p>
            <w:pPr>
              <w:jc w:val="center"/>
            </w:pPr>
            <w:r>
              <w:rPr>
                <w:rFonts w:hint="eastAsia" w:ascii="宋体" w:eastAsia="宋体"/>
                <w:b w:val="0"/>
                <w:color w:val="000000"/>
                <w:sz w:val="24"/>
                <w:szCs w:val="24"/>
                <w:shd w:val="clear" w:color="auto" w:fill="FFFFFF"/>
              </w:rPr>
              <w:t>4.80</w:t>
            </w:r>
          </w:p>
        </w:tc>
        <w:tc>
          <w:tcPr>
            <w:tcW w:w="1134" w:type="dxa"/>
            <w:shd w:val="clear" w:color="auto" w:fill="FFFFFF"/>
          </w:tcPr>
          <w:p>
            <w:pPr>
              <w:jc w:val="center"/>
            </w:pPr>
            <w:r>
              <w:rPr>
                <w:rFonts w:hint="eastAsia" w:ascii="宋体" w:eastAsia="宋体"/>
                <w:b w:val="0"/>
                <w:color w:val="000000"/>
                <w:sz w:val="24"/>
                <w:szCs w:val="24"/>
                <w:shd w:val="clear" w:color="auto" w:fill="FFFFFF"/>
              </w:rPr>
              <w:t>1549.95</w:t>
            </w:r>
          </w:p>
        </w:tc>
        <w:tc>
          <w:tcPr>
            <w:tcW w:w="1134" w:type="dxa"/>
            <w:shd w:val="clear" w:color="auto" w:fill="FFFFFF"/>
          </w:tcPr>
          <w:p>
            <w:pPr>
              <w:jc w:val="center"/>
            </w:pPr>
            <w:r>
              <w:rPr>
                <w:rFonts w:hint="eastAsia" w:ascii="宋体" w:eastAsia="宋体"/>
                <w:b w:val="0"/>
                <w:color w:val="000000"/>
                <w:sz w:val="24"/>
                <w:szCs w:val="24"/>
                <w:shd w:val="clear" w:color="auto" w:fill="FFFFFF"/>
              </w:rPr>
              <w:t>85.34</w:t>
            </w:r>
          </w:p>
        </w:tc>
        <w:tc>
          <w:tcPr>
            <w:tcW w:w="1134" w:type="dxa"/>
            <w:shd w:val="clear" w:color="auto" w:fill="FFFFFF"/>
          </w:tcPr>
          <w:p>
            <w:pPr>
              <w:jc w:val="center"/>
            </w:pPr>
            <w:r>
              <w:rPr>
                <w:rFonts w:hint="eastAsia" w:ascii="宋体" w:eastAsia="宋体"/>
                <w:b w:val="0"/>
                <w:color w:val="000000"/>
                <w:sz w:val="24"/>
                <w:szCs w:val="24"/>
                <w:shd w:val="clear" w:color="auto" w:fill="FFFFFF"/>
              </w:rPr>
              <w:t>109.45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48627.40</w:t>
            </w:r>
          </w:p>
        </w:tc>
        <w:tc>
          <w:tcPr>
            <w:tcW w:w="1474" w:type="dxa"/>
            <w:shd w:val="clear" w:color="auto" w:fill="FFFFFF"/>
          </w:tcPr>
          <w:p>
            <w:pPr>
              <w:jc w:val="center"/>
            </w:pPr>
            <w:r>
              <w:rPr>
                <w:rFonts w:hint="eastAsia" w:ascii="宋体" w:eastAsia="宋体"/>
                <w:b w:val="0"/>
                <w:color w:val="000000"/>
                <w:sz w:val="24"/>
                <w:szCs w:val="24"/>
                <w:shd w:val="clear" w:color="auto" w:fill="FFFFFF"/>
              </w:rPr>
              <w:t>53040.57</w:t>
            </w:r>
          </w:p>
        </w:tc>
        <w:tc>
          <w:tcPr>
            <w:tcW w:w="1587" w:type="dxa"/>
            <w:shd w:val="clear" w:color="auto" w:fill="FFFFFF"/>
          </w:tcPr>
          <w:p>
            <w:pPr>
              <w:jc w:val="center"/>
            </w:pPr>
            <w:r>
              <w:rPr>
                <w:rFonts w:hint="eastAsia" w:ascii="宋体" w:eastAsia="宋体"/>
                <w:b w:val="0"/>
                <w:color w:val="000000"/>
                <w:sz w:val="24"/>
                <w:szCs w:val="24"/>
                <w:shd w:val="clear" w:color="auto" w:fill="FFFFFF"/>
              </w:rPr>
              <w:t>4.85</w:t>
            </w:r>
          </w:p>
        </w:tc>
        <w:tc>
          <w:tcPr>
            <w:tcW w:w="1134" w:type="dxa"/>
            <w:shd w:val="clear" w:color="auto" w:fill="FFFFFF"/>
          </w:tcPr>
          <w:p>
            <w:pPr>
              <w:jc w:val="center"/>
            </w:pPr>
            <w:r>
              <w:rPr>
                <w:rFonts w:hint="eastAsia" w:ascii="宋体" w:eastAsia="宋体"/>
                <w:b w:val="0"/>
                <w:color w:val="000000"/>
                <w:sz w:val="24"/>
                <w:szCs w:val="24"/>
                <w:shd w:val="clear" w:color="auto" w:fill="FFFFFF"/>
              </w:rPr>
              <w:t>4079.47</w:t>
            </w:r>
          </w:p>
        </w:tc>
        <w:tc>
          <w:tcPr>
            <w:tcW w:w="1134" w:type="dxa"/>
            <w:shd w:val="clear" w:color="auto" w:fill="FFFFFF"/>
          </w:tcPr>
          <w:p>
            <w:pPr>
              <w:jc w:val="center"/>
            </w:pPr>
            <w:r>
              <w:rPr>
                <w:rFonts w:hint="eastAsia" w:ascii="宋体" w:eastAsia="宋体"/>
                <w:b w:val="0"/>
                <w:color w:val="000000"/>
                <w:sz w:val="24"/>
                <w:szCs w:val="24"/>
                <w:shd w:val="clear" w:color="auto" w:fill="FFFFFF"/>
              </w:rPr>
              <w:t>57.81</w:t>
            </w:r>
          </w:p>
        </w:tc>
        <w:tc>
          <w:tcPr>
            <w:tcW w:w="1134" w:type="dxa"/>
            <w:shd w:val="clear" w:color="auto" w:fill="FFFFFF"/>
          </w:tcPr>
          <w:p>
            <w:pPr>
              <w:jc w:val="center"/>
            </w:pPr>
            <w:r>
              <w:rPr>
                <w:rFonts w:hint="eastAsia" w:ascii="宋体" w:eastAsia="宋体"/>
                <w:b w:val="0"/>
                <w:color w:val="000000"/>
                <w:sz w:val="24"/>
                <w:szCs w:val="24"/>
                <w:shd w:val="clear" w:color="auto" w:fill="FFFFFF"/>
              </w:rPr>
              <w:t xml:space="preserve"> 63.06</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该结构最小刚重比Di*Hi/Gi（57.81,第1层）不小于20,可以不考虑重力二阶效应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4220"/>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27556.06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35341.25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1549.95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48627.40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53040.57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4079.47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1672"/>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492"/>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6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6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pStyle w:val="3"/>
        <w:jc w:val="left"/>
      </w:pPr>
      <w:bookmarkStart w:id="74" w:name="_Toc18668"/>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6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"C:\\Users\\lenovo\\Desktop\\06%2520偏跨\\计算文件\\风机房\\风机房1-基拉梁\\计算书资料\\pos_ALOAD第1层荷载简图.T" </w:instrText>
      </w:r>
      <w:r>
        <w:fldChar w:fldCharType="separate"/>
      </w:r>
      <w:r>
        <w:rPr>
          <w:rFonts w:hint="eastAsia" w:ascii="宋体" w:eastAsia="宋体"/>
          <w:color w:val="000000"/>
          <w:sz w:val="24"/>
          <w:szCs w:val="24"/>
          <w:shd w:val="clear" w:color="auto" w:fill="FFFFFF"/>
        </w:rPr>
        <w:t>图16-3   1层荷载简图</w:t>
      </w:r>
      <w:r>
        <w:rPr>
          <w:rFonts w:hint="eastAsia" w:ascii="宋体" w:eastAsia="宋体"/>
          <w:color w:val="000000"/>
          <w:sz w:val="24"/>
          <w:szCs w:val="24"/>
          <w:shd w:val="clear" w:color="auto" w:fill="FFFFFF"/>
        </w:rPr>
        <w:fldChar w:fldCharType="end"/>
      </w:r>
    </w:p>
    <w:p>
      <w:pPr>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7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"C:\\Users\\lenovo\\Desktop\\06%2520偏跨\\计算文件\\风机房\\风机房1-基拉梁\\计算书资料\\pos_ALOAD第2层荷载简图.T" </w:instrText>
      </w:r>
      <w:r>
        <w:fldChar w:fldCharType="separate"/>
      </w:r>
      <w:r>
        <w:rPr>
          <w:rFonts w:hint="eastAsia" w:ascii="宋体" w:eastAsia="宋体"/>
          <w:color w:val="000000"/>
          <w:sz w:val="24"/>
          <w:szCs w:val="24"/>
          <w:shd w:val="clear" w:color="auto" w:fill="FFFFFF"/>
        </w:rPr>
        <w:t>图16-4   2层荷载简图</w:t>
      </w:r>
      <w:r>
        <w:rPr>
          <w:rFonts w:hint="eastAsia" w:ascii="宋体" w:eastAsia="宋体"/>
          <w:color w:val="000000"/>
          <w:sz w:val="24"/>
          <w:szCs w:val="24"/>
          <w:shd w:val="clear" w:color="auto" w:fill="FFFFFF"/>
        </w:rPr>
        <w:fldChar w:fldCharType="end"/>
      </w:r>
    </w:p>
    <w:p>
      <w:pPr>
        <w:pStyle w:val="3"/>
        <w:jc w:val="left"/>
      </w:pPr>
      <w:bookmarkStart w:id="75" w:name="_Toc12760"/>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7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图16-5   1层配筋简图</w:t>
      </w:r>
      <w:r>
        <w:rPr>
          <w:rFonts w:hint="eastAsia" w:ascii="宋体" w:eastAsia="宋体"/>
          <w:color w:val="000000"/>
          <w:sz w:val="24"/>
          <w:szCs w:val="24"/>
          <w:shd w:val="clear" w:color="auto" w:fill="FFFFFF"/>
        </w:rPr>
        <w:fldChar w:fldCharType="end"/>
      </w:r>
    </w:p>
    <w:p>
      <w:pPr>
        <w:sectPr>
          <w:headerReference r:id="rId9" w:type="default"/>
          <w:footerReference r:id="rId1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"C:\\Users\\lenovo\\Desktop\\06%2520偏跨\\计算文件\\风机房\\风机房1-基拉梁\\计算书资料\\pos_A第2层混凝土构件配筋及钢构件应力比简图.T" </w:instrText>
      </w:r>
      <w:r>
        <w:fldChar w:fldCharType="separate"/>
      </w:r>
      <w:r>
        <w:rPr>
          <w:rFonts w:hint="eastAsia" w:ascii="宋体" w:eastAsia="宋体"/>
          <w:color w:val="000000"/>
          <w:sz w:val="24"/>
          <w:szCs w:val="24"/>
          <w:shd w:val="clear" w:color="auto" w:fill="FFFFFF"/>
        </w:rPr>
        <w:t>图16-6   2层配筋简图</w:t>
      </w:r>
      <w:r>
        <w:rPr>
          <w:rFonts w:hint="eastAsia" w:ascii="宋体" w:eastAsia="宋体"/>
          <w:color w:val="000000"/>
          <w:sz w:val="24"/>
          <w:szCs w:val="24"/>
          <w:shd w:val="clear" w:color="auto" w:fill="FFFFFF"/>
        </w:rPr>
        <w:fldChar w:fldCharType="end"/>
      </w:r>
    </w:p>
    <w:p>
      <w:pPr>
        <w:pStyle w:val="3"/>
        <w:jc w:val="left"/>
      </w:pPr>
      <w:bookmarkStart w:id="76" w:name="_Toc16636"/>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"C:\\Users\\lenovo\\Desktop\\06%2520偏跨\\计算文件\\风机房\\风机房1-基拉梁\\计算书资料\\pos_B第1层边缘构件简图.T" </w:instrText>
      </w:r>
      <w:r>
        <w:fldChar w:fldCharType="separate"/>
      </w:r>
      <w:r>
        <w:rPr>
          <w:rFonts w:hint="eastAsia" w:ascii="宋体" w:eastAsia="宋体"/>
          <w:color w:val="000000"/>
          <w:sz w:val="24"/>
          <w:szCs w:val="24"/>
          <w:shd w:val="clear" w:color="auto" w:fill="FFFFFF"/>
        </w:rPr>
        <w:t>图16-7   1层边缘构件简图</w:t>
      </w:r>
      <w:r>
        <w:rPr>
          <w:rFonts w:hint="eastAsia" w:ascii="宋体" w:eastAsia="宋体"/>
          <w:color w:val="000000"/>
          <w:sz w:val="24"/>
          <w:szCs w:val="24"/>
          <w:shd w:val="clear" w:color="auto" w:fill="FFFFFF"/>
        </w:rPr>
        <w:fldChar w:fldCharType="end"/>
      </w:r>
    </w:p>
    <w:p>
      <w:pPr>
        <w:sectPr>
          <w:headerReference r:id="rId11" w:type="default"/>
          <w:footerReference r:id="rId1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"C:\\Users\\lenovo\\Desktop\\06%2520偏跨\\计算文件\\风机房\\风机房1-基拉梁\\计算书资料\\pos_B第2层边缘构件简图.T" </w:instrText>
      </w:r>
      <w:r>
        <w:fldChar w:fldCharType="separate"/>
      </w:r>
      <w:r>
        <w:rPr>
          <w:rFonts w:hint="eastAsia" w:ascii="宋体" w:eastAsia="宋体"/>
          <w:color w:val="000000"/>
          <w:sz w:val="24"/>
          <w:szCs w:val="24"/>
          <w:shd w:val="clear" w:color="auto" w:fill="FFFFFF"/>
        </w:rPr>
        <w:t>图16-8   2层边缘构件简图</w:t>
      </w:r>
      <w:r>
        <w:rPr>
          <w:rFonts w:hint="eastAsia" w:ascii="宋体" w:eastAsia="宋体"/>
          <w:color w:val="000000"/>
          <w:sz w:val="24"/>
          <w:szCs w:val="24"/>
          <w:shd w:val="clear" w:color="auto" w:fill="FFFFFF"/>
        </w:rPr>
        <w:fldChar w:fldCharType="end"/>
      </w:r>
    </w:p>
    <w:p>
      <w:pPr>
        <w:pStyle w:val="3"/>
        <w:jc w:val="left"/>
      </w:pPr>
      <w:bookmarkStart w:id="77" w:name="_Toc27334"/>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"C:\\Users\\lenovo\\Desktop\\06%2520偏跨\\计算文件\\风机房\\风机房1-基拉梁\\计算书资料\\pos_C第1层柱轴压比简图.T" </w:instrText>
      </w:r>
      <w:r>
        <w:fldChar w:fldCharType="separate"/>
      </w:r>
      <w:r>
        <w:rPr>
          <w:rFonts w:hint="eastAsia" w:ascii="宋体" w:eastAsia="宋体"/>
          <w:color w:val="000000"/>
          <w:sz w:val="24"/>
          <w:szCs w:val="24"/>
          <w:shd w:val="clear" w:color="auto" w:fill="FFFFFF"/>
        </w:rPr>
        <w:t>图16-9   1层柱、墙轴压比简图</w:t>
      </w:r>
      <w:r>
        <w:rPr>
          <w:rFonts w:hint="eastAsia" w:ascii="宋体" w:eastAsia="宋体"/>
          <w:color w:val="000000"/>
          <w:sz w:val="24"/>
          <w:szCs w:val="24"/>
          <w:shd w:val="clear" w:color="auto" w:fill="FFFFFF"/>
        </w:rPr>
        <w:fldChar w:fldCharType="end"/>
      </w:r>
    </w:p>
    <w:p>
      <w:pPr>
        <w:sectPr>
          <w:headerReference r:id="rId13" w:type="default"/>
          <w:footerReference r:id="rId1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76">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"C:\\Users\\lenovo\\Desktop\\06%2520偏跨\\计算文件\\风机房\\风机房1-基拉梁\\计算书资料\\pos_C第2层柱轴压比简图.T" </w:instrText>
      </w:r>
      <w:r>
        <w:fldChar w:fldCharType="separate"/>
      </w:r>
      <w:r>
        <w:rPr>
          <w:rFonts w:hint="eastAsia" w:ascii="宋体" w:eastAsia="宋体"/>
          <w:color w:val="000000"/>
          <w:sz w:val="24"/>
          <w:szCs w:val="24"/>
          <w:shd w:val="clear" w:color="auto" w:fill="FFFFFF"/>
        </w:rPr>
        <w:t>图16-10   2层柱、墙轴压比简图</w:t>
      </w:r>
      <w:r>
        <w:rPr>
          <w:rFonts w:hint="eastAsia" w:ascii="宋体" w:eastAsia="宋体"/>
          <w:color w:val="000000"/>
          <w:sz w:val="24"/>
          <w:szCs w:val="24"/>
          <w:shd w:val="clear" w:color="auto" w:fill="FFFFFF"/>
        </w:rPr>
        <w:fldChar w:fldCharType="end"/>
      </w:r>
    </w:p>
    <w:p>
      <w:pPr>
        <w:pStyle w:val="3"/>
        <w:jc w:val="left"/>
      </w:pPr>
      <w:bookmarkStart w:id="78" w:name="_Toc2294"/>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50" name="图片 50"/>
            <wp:cNvGraphicFramePr/>
            <a:graphic xmlns:a="http://schemas.openxmlformats.org/drawingml/2006/main">
              <a:graphicData uri="http://schemas.openxmlformats.org/drawingml/2006/picture">
                <pic:pic xmlns:pic="http://schemas.openxmlformats.org/drawingml/2006/picture">
                  <pic:nvPicPr>
                    <pic:cNvPr id="50" name="图片 50"/>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"C:\\Users\\lenovo\\Desktop\\06%2520偏跨\\计算文件\\风机房\\风机房1-基拉梁\\计算书资料\\pos_D第1层柱长细比简图.T" </w:instrText>
      </w:r>
      <w:r>
        <w:fldChar w:fldCharType="separate"/>
      </w:r>
      <w:r>
        <w:rPr>
          <w:rFonts w:hint="eastAsia" w:ascii="宋体" w:eastAsia="宋体"/>
          <w:color w:val="000000"/>
          <w:sz w:val="24"/>
          <w:szCs w:val="24"/>
          <w:shd w:val="clear" w:color="auto" w:fill="FFFFFF"/>
        </w:rPr>
        <w:t>图16-11   1层柱长细比简图</w:t>
      </w:r>
      <w:r>
        <w:rPr>
          <w:rFonts w:hint="eastAsia" w:ascii="宋体" w:eastAsia="宋体"/>
          <w:color w:val="000000"/>
          <w:sz w:val="24"/>
          <w:szCs w:val="24"/>
          <w:shd w:val="clear" w:color="auto" w:fill="FFFFFF"/>
        </w:rPr>
        <w:fldChar w:fldCharType="end"/>
      </w:r>
    </w:p>
    <w:p>
      <w:pPr>
        <w:sectPr>
          <w:headerReference r:id="rId15" w:type="default"/>
          <w:footerReference r:id="rId1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"C:\\Users\\lenovo\\Desktop\\06%2520偏跨\\计算文件\\风机房\\风机房1-基拉梁\\计算书资料\\pos_D第2层柱长细比简图.T" </w:instrText>
      </w:r>
      <w:r>
        <w:fldChar w:fldCharType="separate"/>
      </w:r>
      <w:r>
        <w:rPr>
          <w:rFonts w:hint="eastAsia" w:ascii="宋体" w:eastAsia="宋体"/>
          <w:color w:val="000000"/>
          <w:sz w:val="24"/>
          <w:szCs w:val="24"/>
          <w:shd w:val="clear" w:color="auto" w:fill="FFFFFF"/>
        </w:rPr>
        <w:t>图16-12   2层柱长细比简图</w:t>
      </w:r>
      <w:r>
        <w:rPr>
          <w:rFonts w:hint="eastAsia" w:ascii="宋体" w:eastAsia="宋体"/>
          <w:color w:val="000000"/>
          <w:sz w:val="24"/>
          <w:szCs w:val="24"/>
          <w:shd w:val="clear" w:color="auto" w:fill="FFFFFF"/>
        </w:rPr>
        <w:fldChar w:fldCharType="end"/>
      </w:r>
    </w:p>
    <w:p>
      <w:pPr>
        <w:pStyle w:val="3"/>
        <w:jc w:val="left"/>
      </w:pPr>
      <w:bookmarkStart w:id="79" w:name="_Toc14384"/>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pic:nvPicPr>
                  <pic:blipFill>
                    <a:blip r:embed="rId7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"C:\\Users\\lenovo\\Desktop\\06%2520偏跨\\计算文件\\风机房\\风机房1-基拉梁\\计算书资料\\pos_E第1层梁弹性挠度简图.T" </w:instrText>
      </w:r>
      <w:r>
        <w:fldChar w:fldCharType="separate"/>
      </w:r>
      <w:r>
        <w:rPr>
          <w:rFonts w:hint="eastAsia" w:ascii="宋体" w:eastAsia="宋体"/>
          <w:color w:val="000000"/>
          <w:sz w:val="24"/>
          <w:szCs w:val="24"/>
          <w:shd w:val="clear" w:color="auto" w:fill="FFFFFF"/>
        </w:rPr>
        <w:t>图16-13   1层梁弹性挠度简图</w:t>
      </w:r>
      <w:r>
        <w:rPr>
          <w:rFonts w:hint="eastAsia" w:ascii="宋体" w:eastAsia="宋体"/>
          <w:color w:val="000000"/>
          <w:sz w:val="24"/>
          <w:szCs w:val="24"/>
          <w:shd w:val="clear" w:color="auto" w:fill="FFFFFF"/>
        </w:rPr>
        <w:fldChar w:fldCharType="end"/>
      </w:r>
    </w:p>
    <w:p>
      <w:pPr>
        <w:sectPr>
          <w:headerReference r:id="rId17" w:type="default"/>
          <w:footerReference r:id="rId1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3" name="图片 53"/>
            <wp:cNvGraphicFramePr/>
            <a:graphic xmlns:a="http://schemas.openxmlformats.org/drawingml/2006/main">
              <a:graphicData uri="http://schemas.openxmlformats.org/drawingml/2006/picture">
                <pic:pic xmlns:pic="http://schemas.openxmlformats.org/drawingml/2006/picture">
                  <pic:nvPicPr>
                    <pic:cNvPr id="53" name="图片 53"/>
                    <pic:cNvPicPr/>
                  </pic:nvPicPr>
                  <pic:blipFill>
                    <a:blip r:embed="rId7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"C:\\Users\\lenovo\\Desktop\\06%2520偏跨\\计算文件\\风机房\\风机房1-基拉梁\\计算书资料\\pos_E第2层梁弹性挠度简图.T" </w:instrText>
      </w:r>
      <w:r>
        <w:fldChar w:fldCharType="separate"/>
      </w:r>
      <w:r>
        <w:rPr>
          <w:rFonts w:hint="eastAsia" w:ascii="宋体" w:eastAsia="宋体"/>
          <w:color w:val="000000"/>
          <w:sz w:val="24"/>
          <w:szCs w:val="24"/>
          <w:shd w:val="clear" w:color="auto" w:fill="FFFFFF"/>
        </w:rPr>
        <w:t>图16-14   2层梁弹性挠度简图</w:t>
      </w:r>
      <w:r>
        <w:rPr>
          <w:rFonts w:hint="eastAsia" w:ascii="宋体" w:eastAsia="宋体"/>
          <w:color w:val="000000"/>
          <w:sz w:val="24"/>
          <w:szCs w:val="24"/>
          <w:shd w:val="clear" w:color="auto" w:fill="FFFFFF"/>
        </w:rPr>
        <w:fldChar w:fldCharType="end"/>
      </w:r>
    </w:p>
    <w:p>
      <w:pPr>
        <w:pStyle w:val="3"/>
        <w:jc w:val="left"/>
      </w:pPr>
      <w:bookmarkStart w:id="80" w:name="_Toc14289"/>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54" name="图片 54"/>
            <wp:cNvGraphicFramePr/>
            <a:graphic xmlns:a="http://schemas.openxmlformats.org/drawingml/2006/main">
              <a:graphicData uri="http://schemas.openxmlformats.org/drawingml/2006/picture">
                <pic:pic xmlns:pic="http://schemas.openxmlformats.org/drawingml/2006/picture">
                  <pic:nvPicPr>
                    <pic:cNvPr id="54" name="图片 54"/>
                    <pic:cNvPicPr/>
                  </pic:nvPicPr>
                  <pic:blipFill>
                    <a:blip r:embed="rId7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"C:\\Users\\lenovo\\Desktop\\06%2520偏跨\\计算文件\\风机房\\风机房1-基拉梁\\计算书资料\\pos_F第1层梁截面设计弯矩包络图.T" </w:instrText>
      </w:r>
      <w:r>
        <w:fldChar w:fldCharType="separate"/>
      </w:r>
      <w:r>
        <w:rPr>
          <w:rFonts w:hint="eastAsia" w:ascii="宋体" w:eastAsia="宋体"/>
          <w:color w:val="000000"/>
          <w:sz w:val="24"/>
          <w:szCs w:val="24"/>
          <w:shd w:val="clear" w:color="auto" w:fill="FFFFFF"/>
        </w:rPr>
        <w:t>图16-15   1层弯矩梁内力包络简图</w:t>
      </w:r>
      <w:r>
        <w:rPr>
          <w:rFonts w:hint="eastAsia" w:ascii="宋体" w:eastAsia="宋体"/>
          <w:color w:val="000000"/>
          <w:sz w:val="24"/>
          <w:szCs w:val="24"/>
          <w:shd w:val="clear" w:color="auto" w:fill="FFFFFF"/>
        </w:rPr>
        <w:fldChar w:fldCharType="end"/>
      </w:r>
    </w:p>
    <w:p>
      <w:pPr>
        <w:sectPr>
          <w:headerReference r:id="rId19" w:type="default"/>
          <w:footerReference r:id="rId2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8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"C:\\Users\\lenovo\\Desktop\\06%2520偏跨\\计算文件\\风机房\\风机房1-基拉梁\\计算书资料\\pos_F第2层梁截面设计弯矩包络图.T" </w:instrText>
      </w:r>
      <w:r>
        <w:fldChar w:fldCharType="separate"/>
      </w:r>
      <w:r>
        <w:rPr>
          <w:rFonts w:hint="eastAsia" w:ascii="宋体" w:eastAsia="宋体"/>
          <w:color w:val="000000"/>
          <w:sz w:val="24"/>
          <w:szCs w:val="24"/>
          <w:shd w:val="clear" w:color="auto" w:fill="FFFFFF"/>
        </w:rPr>
        <w:t>图16-16   2层弯矩梁内力包络简图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20721"/>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56" name="图片 56"/>
            <wp:cNvGraphicFramePr/>
            <a:graphic xmlns:a="http://schemas.openxmlformats.org/drawingml/2006/main">
              <a:graphicData uri="http://schemas.openxmlformats.org/drawingml/2006/picture">
                <pic:pic xmlns:pic="http://schemas.openxmlformats.org/drawingml/2006/picture">
                  <pic:nvPicPr>
                    <pic:cNvPr id="56" name="图片 56"/>
                    <pic:cNvPicPr/>
                  </pic:nvPicPr>
                  <pic:blipFill>
                    <a:blip r:embed="rId8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"C:\\Users\\lenovo\\Desktop\\06%2520偏跨\\计算文件\\风机房\\风机房1-基拉梁\\计算书资料\\pos_J第1层梁各截面主筋包络图.T" </w:instrText>
      </w:r>
      <w:r>
        <w:fldChar w:fldCharType="separate"/>
      </w:r>
      <w:r>
        <w:rPr>
          <w:rFonts w:hint="eastAsia" w:ascii="宋体" w:eastAsia="宋体"/>
          <w:color w:val="000000"/>
          <w:sz w:val="24"/>
          <w:szCs w:val="24"/>
          <w:shd w:val="clear" w:color="auto" w:fill="FFFFFF"/>
        </w:rPr>
        <w:t>图16-17   1层梁主筋包络简图</w:t>
      </w:r>
      <w:r>
        <w:rPr>
          <w:rFonts w:hint="eastAsia" w:ascii="宋体" w:eastAsia="宋体"/>
          <w:color w:val="000000"/>
          <w:sz w:val="24"/>
          <w:szCs w:val="24"/>
          <w:shd w:val="clear" w:color="auto" w:fill="FFFFFF"/>
        </w:rPr>
        <w:fldChar w:fldCharType="end"/>
      </w:r>
    </w:p>
    <w:p>
      <w:pPr>
        <w:sectPr>
          <w:headerReference r:id="rId21" w:type="default"/>
          <w:footerReference r:id="rId2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7" name="图片 57"/>
            <wp:cNvGraphicFramePr/>
            <a:graphic xmlns:a="http://schemas.openxmlformats.org/drawingml/2006/main">
              <a:graphicData uri="http://schemas.openxmlformats.org/drawingml/2006/picture">
                <pic:pic xmlns:pic="http://schemas.openxmlformats.org/drawingml/2006/picture">
                  <pic:nvPicPr>
                    <pic:cNvPr id="57" name="图片 57"/>
                    <pic:cNvPicPr/>
                  </pic:nvPicPr>
                  <pic:blipFill>
                    <a:blip r:embed="rId8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"C:\\Users\\lenovo\\Desktop\\06%2520偏跨\\计算文件\\风机房\\风机房1-基拉梁\\计算书资料\\pos_J第2层梁各截面主筋包络图.T" </w:instrText>
      </w:r>
      <w:r>
        <w:fldChar w:fldCharType="separate"/>
      </w:r>
      <w:r>
        <w:rPr>
          <w:rFonts w:hint="eastAsia" w:ascii="宋体" w:eastAsia="宋体"/>
          <w:color w:val="000000"/>
          <w:sz w:val="24"/>
          <w:szCs w:val="24"/>
          <w:shd w:val="clear" w:color="auto" w:fill="FFFFFF"/>
        </w:rPr>
        <w:t>图16-18   2层梁主筋包络简图</w:t>
      </w:r>
      <w:r>
        <w:rPr>
          <w:rFonts w:hint="eastAsia" w:ascii="宋体" w:eastAsia="宋体"/>
          <w:color w:val="000000"/>
          <w:sz w:val="24"/>
          <w:szCs w:val="24"/>
          <w:shd w:val="clear" w:color="auto" w:fill="FFFFFF"/>
        </w:rPr>
        <w:fldChar w:fldCharType="end"/>
      </w:r>
    </w:p>
    <w:p>
      <w:pPr>
        <w:pStyle w:val="3"/>
        <w:jc w:val="left"/>
      </w:pPr>
      <w:bookmarkStart w:id="82" w:name="_Toc15801"/>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58" name="图片 58"/>
            <wp:cNvGraphicFramePr/>
            <a:graphic xmlns:a="http://schemas.openxmlformats.org/drawingml/2006/main">
              <a:graphicData uri="http://schemas.openxmlformats.org/drawingml/2006/picture">
                <pic:pic xmlns:pic="http://schemas.openxmlformats.org/drawingml/2006/picture">
                  <pic:nvPicPr>
                    <pic:cNvPr id="58" name="图片 58"/>
                    <pic:cNvPicPr/>
                  </pic:nvPicPr>
                  <pic:blipFill>
                    <a:blip r:embed="rId8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"C:\\Users\\lenovo\\Desktop\\06%2520偏跨\\计算文件\\风机房\\风机房1-基拉梁\\计算书资料\\pos_L第1层砼柱墙截面控制内力简图.T" </w:instrText>
      </w:r>
      <w:r>
        <w:fldChar w:fldCharType="separate"/>
      </w:r>
      <w:r>
        <w:rPr>
          <w:rFonts w:hint="eastAsia" w:ascii="宋体" w:eastAsia="宋体"/>
          <w:color w:val="000000"/>
          <w:sz w:val="24"/>
          <w:szCs w:val="24"/>
          <w:shd w:val="clear" w:color="auto" w:fill="FFFFFF"/>
        </w:rPr>
        <w:t>图16-19   1层柱、墙截面控制内力简图</w:t>
      </w:r>
      <w:r>
        <w:rPr>
          <w:rFonts w:hint="eastAsia" w:ascii="宋体" w:eastAsia="宋体"/>
          <w:color w:val="000000"/>
          <w:sz w:val="24"/>
          <w:szCs w:val="24"/>
          <w:shd w:val="clear" w:color="auto" w:fill="FFFFFF"/>
        </w:rPr>
        <w:fldChar w:fldCharType="end"/>
      </w:r>
    </w:p>
    <w:p>
      <w:pPr>
        <w:sectPr>
          <w:headerReference r:id="rId23" w:type="default"/>
          <w:footerReference r:id="rId2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8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"C:\\Users\\lenovo\\Desktop\\06%2520偏跨\\计算文件\\风机房\\风机房1-基拉梁\\计算书资料\\pos_L第2层砼柱墙截面控制内力简图.T" </w:instrText>
      </w:r>
      <w:r>
        <w:fldChar w:fldCharType="separate"/>
      </w:r>
      <w:r>
        <w:rPr>
          <w:rFonts w:hint="eastAsia" w:ascii="宋体" w:eastAsia="宋体"/>
          <w:color w:val="000000"/>
          <w:sz w:val="24"/>
          <w:szCs w:val="24"/>
          <w:shd w:val="clear" w:color="auto" w:fill="FFFFFF"/>
        </w:rPr>
        <w:t>图16-20   2层柱、墙截面控制内力简图</w:t>
      </w:r>
      <w:r>
        <w:rPr>
          <w:rFonts w:hint="eastAsia" w:ascii="宋体" w:eastAsia="宋体"/>
          <w:color w:val="000000"/>
          <w:sz w:val="24"/>
          <w:szCs w:val="24"/>
          <w:shd w:val="clear" w:color="auto" w:fill="FFFFFF"/>
        </w:rPr>
        <w:fldChar w:fldCharType="end"/>
      </w:r>
    </w:p>
    <w:sectPr>
      <w:headerReference r:id="rId25" w:type="default"/>
      <w:footerReference r:id="rId2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D24BCC"/>
    <w:rsid w:val="31D07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5" Type="http://schemas.openxmlformats.org/officeDocument/2006/relationships/fontTable" Target="fontTable.xml"/><Relationship Id="rId84" Type="http://schemas.openxmlformats.org/officeDocument/2006/relationships/image" Target="media/image18.emf"/><Relationship Id="rId83" Type="http://schemas.openxmlformats.org/officeDocument/2006/relationships/image" Target="media/image17.emf"/><Relationship Id="rId82" Type="http://schemas.openxmlformats.org/officeDocument/2006/relationships/image" Target="media/image16.emf"/><Relationship Id="rId81" Type="http://schemas.openxmlformats.org/officeDocument/2006/relationships/image" Target="media/image15.emf"/><Relationship Id="rId80" Type="http://schemas.openxmlformats.org/officeDocument/2006/relationships/image" Target="media/image14.emf"/><Relationship Id="rId8" Type="http://schemas.openxmlformats.org/officeDocument/2006/relationships/footer" Target="footer3.xml"/><Relationship Id="rId79" Type="http://schemas.openxmlformats.org/officeDocument/2006/relationships/image" Target="media/image13.emf"/><Relationship Id="rId78" Type="http://schemas.openxmlformats.org/officeDocument/2006/relationships/image" Target="media/image12.emf"/><Relationship Id="rId77" Type="http://schemas.openxmlformats.org/officeDocument/2006/relationships/image" Target="media/image11.emf"/><Relationship Id="rId76" Type="http://schemas.openxmlformats.org/officeDocument/2006/relationships/image" Target="media/image10.emf"/><Relationship Id="rId75" Type="http://schemas.openxmlformats.org/officeDocument/2006/relationships/image" Target="media/image9.emf"/><Relationship Id="rId74" Type="http://schemas.openxmlformats.org/officeDocument/2006/relationships/image" Target="media/image8.emf"/><Relationship Id="rId73" Type="http://schemas.openxmlformats.org/officeDocument/2006/relationships/image" Target="media/image7.emf"/><Relationship Id="rId72" Type="http://schemas.openxmlformats.org/officeDocument/2006/relationships/image" Target="media/image6.emf"/><Relationship Id="rId71" Type="http://schemas.openxmlformats.org/officeDocument/2006/relationships/image" Target="media/image5.emf"/><Relationship Id="rId70" Type="http://schemas.openxmlformats.org/officeDocument/2006/relationships/image" Target="media/image4.emf"/><Relationship Id="rId7" Type="http://schemas.openxmlformats.org/officeDocument/2006/relationships/header" Target="header3.xml"/><Relationship Id="rId69" Type="http://schemas.openxmlformats.org/officeDocument/2006/relationships/image" Target="media/image3.emf"/><Relationship Id="rId68" Type="http://schemas.openxmlformats.org/officeDocument/2006/relationships/image" Target="media/image2.emf"/><Relationship Id="rId67" Type="http://schemas.openxmlformats.org/officeDocument/2006/relationships/image" Target="media/image1.emf"/><Relationship Id="rId66" Type="http://schemas.openxmlformats.org/officeDocument/2006/relationships/chart" Target="charts/chart39.xml"/><Relationship Id="rId65" Type="http://schemas.openxmlformats.org/officeDocument/2006/relationships/chart" Target="charts/chart38.xml"/><Relationship Id="rId64" Type="http://schemas.openxmlformats.org/officeDocument/2006/relationships/chart" Target="charts/chart37.xml"/><Relationship Id="rId63" Type="http://schemas.openxmlformats.org/officeDocument/2006/relationships/chart" Target="charts/chart36.xml"/><Relationship Id="rId62" Type="http://schemas.openxmlformats.org/officeDocument/2006/relationships/chart" Target="charts/chart35.xml"/><Relationship Id="rId61" Type="http://schemas.openxmlformats.org/officeDocument/2006/relationships/chart" Target="charts/chart34.xml"/><Relationship Id="rId60" Type="http://schemas.openxmlformats.org/officeDocument/2006/relationships/chart" Target="charts/chart33.xml"/><Relationship Id="rId6" Type="http://schemas.openxmlformats.org/officeDocument/2006/relationships/footer" Target="footer2.xml"/><Relationship Id="rId59" Type="http://schemas.openxmlformats.org/officeDocument/2006/relationships/chart" Target="charts/chart32.xml"/><Relationship Id="rId58" Type="http://schemas.openxmlformats.org/officeDocument/2006/relationships/chart" Target="charts/chart31.xml"/><Relationship Id="rId57" Type="http://schemas.openxmlformats.org/officeDocument/2006/relationships/chart" Target="charts/chart30.xml"/><Relationship Id="rId56" Type="http://schemas.openxmlformats.org/officeDocument/2006/relationships/chart" Target="charts/chart29.xml"/><Relationship Id="rId55" Type="http://schemas.openxmlformats.org/officeDocument/2006/relationships/chart" Target="charts/chart28.xml"/><Relationship Id="rId54" Type="http://schemas.openxmlformats.org/officeDocument/2006/relationships/chart" Target="charts/chart27.xml"/><Relationship Id="rId53" Type="http://schemas.openxmlformats.org/officeDocument/2006/relationships/chart" Target="charts/chart26.xml"/><Relationship Id="rId52" Type="http://schemas.openxmlformats.org/officeDocument/2006/relationships/chart" Target="charts/chart25.xml"/><Relationship Id="rId51" Type="http://schemas.openxmlformats.org/officeDocument/2006/relationships/chart" Target="charts/chart24.xml"/><Relationship Id="rId50" Type="http://schemas.openxmlformats.org/officeDocument/2006/relationships/chart" Target="charts/chart23.xml"/><Relationship Id="rId5" Type="http://schemas.openxmlformats.org/officeDocument/2006/relationships/header" Target="header2.xml"/><Relationship Id="rId49" Type="http://schemas.openxmlformats.org/officeDocument/2006/relationships/chart" Target="charts/chart22.xml"/><Relationship Id="rId48" Type="http://schemas.openxmlformats.org/officeDocument/2006/relationships/chart" Target="charts/chart21.xml"/><Relationship Id="rId47" Type="http://schemas.openxmlformats.org/officeDocument/2006/relationships/chart" Target="charts/chart20.xml"/><Relationship Id="rId46" Type="http://schemas.openxmlformats.org/officeDocument/2006/relationships/chart" Target="charts/chart19.xml"/><Relationship Id="rId45" Type="http://schemas.openxmlformats.org/officeDocument/2006/relationships/chart" Target="charts/chart18.xml"/><Relationship Id="rId44" Type="http://schemas.openxmlformats.org/officeDocument/2006/relationships/chart" Target="charts/chart17.xml"/><Relationship Id="rId43" Type="http://schemas.openxmlformats.org/officeDocument/2006/relationships/chart" Target="charts/chart16.xml"/><Relationship Id="rId42" Type="http://schemas.openxmlformats.org/officeDocument/2006/relationships/chart" Target="charts/chart15.xml"/><Relationship Id="rId41" Type="http://schemas.openxmlformats.org/officeDocument/2006/relationships/chart" Target="charts/chart14.xml"/><Relationship Id="rId40" Type="http://schemas.openxmlformats.org/officeDocument/2006/relationships/chart" Target="charts/chart13.xml"/><Relationship Id="rId4" Type="http://schemas.openxmlformats.org/officeDocument/2006/relationships/footer" Target="footer1.xml"/><Relationship Id="rId39" Type="http://schemas.openxmlformats.org/officeDocument/2006/relationships/chart" Target="charts/chart12.xml"/><Relationship Id="rId38" Type="http://schemas.openxmlformats.org/officeDocument/2006/relationships/chart" Target="charts/chart11.xml"/><Relationship Id="rId37" Type="http://schemas.openxmlformats.org/officeDocument/2006/relationships/chart" Target="charts/chart10.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48</c:v>
                </c:pt>
                <c:pt idx="1">
                  <c:v>14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2.52096</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2.144017</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14.950963</c:v>
                </c:pt>
                <c:pt idx="1">
                  <c:v>10</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11.523558</c:v>
                </c:pt>
                <c:pt idx="1">
                  <c:v>10</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0.5476</c:v>
                </c:pt>
                <c:pt idx="1">
                  <c:v>0.5196</c:v>
                </c:pt>
                <c:pt idx="2">
                  <c:v>0.0116</c:v>
                </c:pt>
                <c:pt idx="3">
                  <c:v>0.1913</c:v>
                </c:pt>
                <c:pt idx="4">
                  <c:v>0.178</c:v>
                </c:pt>
                <c:pt idx="5">
                  <c:v>0.0061</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0.0132</c:v>
                </c:pt>
                <c:pt idx="1">
                  <c:v>0.0045</c:v>
                </c:pt>
                <c:pt idx="2">
                  <c:v>0.4206</c:v>
                </c:pt>
                <c:pt idx="3">
                  <c:v>0.0041</c:v>
                </c:pt>
                <c:pt idx="4">
                  <c:v>0.0063</c:v>
                </c:pt>
                <c:pt idx="5">
                  <c:v>0.1471</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7.770587</c:v>
                </c:pt>
                <c:pt idx="1">
                  <c:v>11.038747</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0.015942</c:v>
                </c:pt>
                <c:pt idx="1">
                  <c:v>0.026938</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0.047593</c:v>
                </c:pt>
                <c:pt idx="1">
                  <c:v>0.217096</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4.963307</c:v>
                </c:pt>
                <c:pt idx="1">
                  <c:v>-2.379393</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0.033739</c:v>
                </c:pt>
                <c:pt idx="1">
                  <c:v>-0.013555</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0.089997</c:v>
                </c:pt>
                <c:pt idx="1">
                  <c:v>-0.022127</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0.016224</c:v>
                </c:pt>
                <c:pt idx="1">
                  <c:v>0.016071</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8.572392</c:v>
                </c:pt>
                <c:pt idx="1">
                  <c:v>11.07461</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0.017691</c:v>
                </c:pt>
                <c:pt idx="1">
                  <c:v>0.065034</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0.012548</c:v>
                </c:pt>
                <c:pt idx="1">
                  <c:v>-0.006708</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4.166564</c:v>
                </c:pt>
                <c:pt idx="1">
                  <c:v>-2.210686</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0.139474</c:v>
                </c:pt>
                <c:pt idx="1">
                  <c:v>-0.070688</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18.809336</c:v>
                </c:pt>
                <c:pt idx="1">
                  <c:v>0.04288</c:v>
                </c:pt>
                <c:pt idx="2">
                  <c:v>0.264688</c:v>
                </c:pt>
                <c:pt idx="3">
                  <c:v>2.583915</c:v>
                </c:pt>
                <c:pt idx="4">
                  <c:v>0.020184</c:v>
                </c:pt>
                <c:pt idx="5">
                  <c:v>0.06787</c:v>
                </c:pt>
              </c:numCache>
            </c:numRef>
          </c:xVal>
          <c:yVal>
            <c:numRef>
              <c:f>Sheet1!$D$2:$D$7</c:f>
              <c:numCache>
                <c:formatCode>General</c:formatCode>
                <c:ptCount val="6"/>
                <c:pt idx="0">
                  <c:v>1</c:v>
                </c:pt>
                <c:pt idx="1">
                  <c:v>2</c:v>
                </c:pt>
                <c:pt idx="2">
                  <c:v>3</c:v>
                </c:pt>
                <c:pt idx="3">
                  <c:v>4</c:v>
                </c:pt>
                <c:pt idx="4">
                  <c:v>5</c:v>
                </c:pt>
                <c:pt idx="5">
                  <c:v>6</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0.032295</c:v>
                </c:pt>
                <c:pt idx="1">
                  <c:v>19.647003</c:v>
                </c:pt>
                <c:pt idx="2">
                  <c:v>0.082724</c:v>
                </c:pt>
                <c:pt idx="3">
                  <c:v>0.005841</c:v>
                </c:pt>
                <c:pt idx="4">
                  <c:v>1.955878</c:v>
                </c:pt>
                <c:pt idx="5">
                  <c:v>0.068786</c:v>
                </c:pt>
              </c:numCache>
            </c:numRef>
          </c:xVal>
          <c:yVal>
            <c:numRef>
              <c:f>Sheet1!$E$2:$E$7</c:f>
              <c:numCache>
                <c:formatCode>General</c:formatCode>
                <c:ptCount val="6"/>
                <c:pt idx="0">
                  <c:v>1</c:v>
                </c:pt>
                <c:pt idx="1">
                  <c:v>2</c:v>
                </c:pt>
                <c:pt idx="2">
                  <c:v>3</c:v>
                </c:pt>
                <c:pt idx="3">
                  <c:v>4</c:v>
                </c:pt>
                <c:pt idx="4">
                  <c:v>5</c:v>
                </c:pt>
                <c:pt idx="5">
                  <c:v>6</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19.072912</c:v>
                </c:pt>
                <c:pt idx="2">
                  <c:v>11.324799</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19.799885</c:v>
                </c:pt>
                <c:pt idx="2">
                  <c:v>11.304559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6.950302</c:v>
                </c:pt>
                <c:pt idx="1">
                  <c:v>10.200235</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7.215215</c:v>
                </c:pt>
                <c:pt idx="1">
                  <c:v>10.182005</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7.748114</c:v>
                </c:pt>
                <c:pt idx="1">
                  <c:v>11.324799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8.495325</c:v>
                </c:pt>
                <c:pt idx="1">
                  <c:v>11.304559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13.95461</c:v>
                </c:pt>
                <c:pt idx="1">
                  <c:v>10.475272</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2.384749</c:v>
                </c:pt>
                <c:pt idx="1">
                  <c:v>0.627218</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16.339359</c:v>
                </c:pt>
                <c:pt idx="1">
                  <c:v>11.102489</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12.675753</c:v>
                </c:pt>
                <c:pt idx="2">
                  <c:v>5.435905</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13.530081</c:v>
                </c:pt>
                <c:pt idx="2">
                  <c:v>5.426188</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14.605305</c:v>
                </c:pt>
                <c:pt idx="2">
                  <c:v>5.435905</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14.940364</c:v>
                </c:pt>
                <c:pt idx="2">
                  <c:v>5.42619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19.072912</c:v>
                </c:pt>
                <c:pt idx="2">
                  <c:v>11.3248</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19.799881</c:v>
                </c:pt>
                <c:pt idx="2">
                  <c:v>11.304557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4.376382</c:v>
                </c:pt>
                <c:pt idx="2">
                  <c:v>8.694204</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3.939723</c:v>
                </c:pt>
                <c:pt idx="2">
                  <c:v>8.045085</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3.905936</c:v>
                </c:pt>
                <c:pt idx="2">
                  <c:v>7.277963</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4.068133</c:v>
                </c:pt>
                <c:pt idx="2">
                  <c:v>7.646184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4.468122</c:v>
                </c:pt>
                <c:pt idx="2">
                  <c:v>8.759256</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3.965987</c:v>
                </c:pt>
                <c:pt idx="2">
                  <c:v>7.396128</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2.397003</c:v>
                </c:pt>
                <c:pt idx="2">
                  <c:v>4.738656</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2.385839</c:v>
                </c:pt>
                <c:pt idx="2">
                  <c:v>4.513649</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3.899476</c:v>
                </c:pt>
                <c:pt idx="2">
                  <c:v>8.03729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3.838281</c:v>
                </c:pt>
                <c:pt idx="2">
                  <c:v>7.968503</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3.736514</c:v>
                </c:pt>
                <c:pt idx="2">
                  <c:v>6.976068</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3.763244</c:v>
                </c:pt>
                <c:pt idx="2">
                  <c:v>7.041965</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4.376381</c:v>
                </c:pt>
                <c:pt idx="2">
                  <c:v>4.317823</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3.939722</c:v>
                </c:pt>
                <c:pt idx="2">
                  <c:v>4.308246</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3.905936</c:v>
                </c:pt>
                <c:pt idx="2">
                  <c:v>3.380216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4.068132</c:v>
                </c:pt>
                <c:pt idx="2">
                  <c:v>3.578051</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4.468121</c:v>
                </c:pt>
                <c:pt idx="2">
                  <c:v>4.335063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3.965986</c:v>
                </c:pt>
                <c:pt idx="2">
                  <c:v>3.465777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2.397003</c:v>
                </c:pt>
                <c:pt idx="2">
                  <c:v>2.341653</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2.385838</c:v>
                </c:pt>
                <c:pt idx="2">
                  <c:v>2.127811</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3.899475</c:v>
                </c:pt>
                <c:pt idx="2">
                  <c:v>4.132698</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3.83828</c:v>
                </c:pt>
                <c:pt idx="2">
                  <c:v>4.123408</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3.736513</c:v>
                </c:pt>
                <c:pt idx="2">
                  <c:v>3.239257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3.763244</c:v>
                </c:pt>
                <c:pt idx="2">
                  <c:v>3.273324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3.908499</c:v>
                </c:pt>
                <c:pt idx="2">
                  <c:v>4.103821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3.759151</c:v>
                </c:pt>
                <c:pt idx="2">
                  <c:v>3.247836</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2.252163</c:v>
                </c:pt>
                <c:pt idx="2">
                  <c:v>2.327196</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2.335709</c:v>
                </c:pt>
                <c:pt idx="2">
                  <c:v>2.002265</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0.679494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1.1223</c:v>
                </c:pt>
                <c:pt idx="2">
                  <c:v>1.081733</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1.026429</c:v>
                </c:pt>
                <c:pt idx="2">
                  <c:v>1.009611</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1.045342</c:v>
                </c:pt>
                <c:pt idx="2">
                  <c:v>1.043276</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1.081017</c:v>
                </c:pt>
                <c:pt idx="2">
                  <c:v>1.085803</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1.1223</c:v>
                </c:pt>
                <c:pt idx="2">
                  <c:v>1.044795</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1.026429</c:v>
                </c:pt>
                <c:pt idx="2">
                  <c:v>1.044827</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1.045342</c:v>
                </c:pt>
                <c:pt idx="2">
                  <c:v>1.043516</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1.081017</c:v>
                </c:pt>
                <c:pt idx="2">
                  <c:v>1.093094</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0.000921</c:v>
                </c:pt>
                <c:pt idx="2">
                  <c:v>0.000903</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0.000818</c:v>
                </c:pt>
                <c:pt idx="2">
                  <c:v>0.000722</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0.000494</c:v>
                </c:pt>
                <c:pt idx="2">
                  <c:v>0.000488</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0.000492</c:v>
                </c:pt>
                <c:pt idx="2">
                  <c:v>0.000443</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5.62</c:v>
                </c:pt>
                <c:pt idx="1">
                  <c:v>3.76</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8.17</c:v>
                </c:pt>
                <c:pt idx="1">
                  <c:v>7.09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11.920601</c:v>
                </c:pt>
                <c:pt idx="1">
                  <c:v>7.078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12.3749</c:v>
                </c:pt>
                <c:pt idx="1">
                  <c:v>7.0653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0.4715</c:v>
                </c:pt>
                <c:pt idx="1">
                  <c:v>0.5312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0.6602</c:v>
                </c:pt>
                <c:pt idx="1">
                  <c:v>1.0035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1.61</c:v>
                </c:pt>
                <c:pt idx="1">
                  <c:v>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0.005758</c:v>
                </c:pt>
                <c:pt idx="1">
                  <c:v>0.005645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0.005764</c:v>
                </c:pt>
                <c:pt idx="1">
                  <c:v>0.005649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0.007519</c:v>
                </c:pt>
                <c:pt idx="1">
                  <c:v>0.007353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0.009346</c:v>
                </c:pt>
                <c:pt idx="1">
                  <c:v>0.007353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0.017297</c:v>
                </c:pt>
                <c:pt idx="1">
                  <c:v>0.011718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0.015858</c:v>
                </c:pt>
                <c:pt idx="1">
                  <c:v>0.009137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11.398572</c:v>
                </c:pt>
                <c:pt idx="2">
                  <c:v>6.303942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12.54715</c:v>
                </c:pt>
                <c:pt idx="2">
                  <c:v>6.937243</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8.554199</c:v>
                </c:pt>
                <c:pt idx="2">
                  <c:v>3.025892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9.415244</c:v>
                </c:pt>
                <c:pt idx="2">
                  <c:v>3.329877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69.49147</c:v>
                </c:pt>
                <c:pt idx="1">
                  <c:v>71.685783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80.73317</c:v>
                </c:pt>
                <c:pt idx="1">
                  <c:v>83.282463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1.031577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1.031033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1.030943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4.86274</c:v>
                </c:pt>
                <c:pt idx="1">
                  <c:v>2.755606</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5.304057</c:v>
                </c:pt>
                <c:pt idx="1">
                  <c:v>3.534125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2023-07-28T05:29:45Z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6C609A1031B14083871AA3A3EBADBD78</vt:lpwstr>
  </property>
</Properties>
</file>