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空压站计算书</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blPrEx>
          <w:tblCellMar>
            <w:top w:w="0" w:type="dxa"/>
            <w:left w:w="108" w:type="dxa"/>
            <w:bottom w:w="0" w:type="dxa"/>
            <w:right w:w="108" w:type="dxa"/>
          </w:tblCellMar>
        </w:tblPrEx>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3628"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_Toc13738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_Toc13738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_Toc30082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_Toc30082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_Toc1310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_Toc1310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_Toc10893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_Toc10893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_Toc14443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_Toc14443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_Toc25474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_Toc25474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_Toc13976 </w:instrText>
          </w:r>
          <w:r>
            <w:fldChar w:fldCharType="separate"/>
          </w:r>
          <w:r>
            <w:rPr>
              <w:rFonts w:hint="eastAsia" w:ascii="宋体" w:eastAsia="宋体"/>
              <w:szCs w:val="28"/>
              <w:shd w:val="clear" w:color="auto" w:fill="FFFFFF"/>
            </w:rPr>
            <w:t>1. 系统总信息</w:t>
          </w:r>
          <w:r>
            <w:tab/>
          </w:r>
          <w:r>
            <w:fldChar w:fldCharType="begin"/>
          </w:r>
          <w:r>
            <w:instrText xml:space="preserve"> PAGEREF _Toc13976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_Toc2293 </w:instrText>
          </w:r>
          <w:r>
            <w:fldChar w:fldCharType="separate"/>
          </w:r>
          <w:r>
            <w:rPr>
              <w:rFonts w:hint="eastAsia" w:ascii="宋体" w:eastAsia="宋体"/>
              <w:szCs w:val="28"/>
              <w:shd w:val="clear" w:color="auto" w:fill="FFFFFF"/>
            </w:rPr>
            <w:t>2. 楼层信息</w:t>
          </w:r>
          <w:r>
            <w:tab/>
          </w:r>
          <w:r>
            <w:fldChar w:fldCharType="begin"/>
          </w:r>
          <w:r>
            <w:instrText xml:space="preserve"> PAGEREF _Toc2293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_Toc5356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_Toc5356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_Toc30222 </w:instrText>
          </w:r>
          <w:r>
            <w:fldChar w:fldCharType="separate"/>
          </w:r>
          <w:r>
            <w:rPr>
              <w:rFonts w:hint="eastAsia" w:ascii="宋体" w:eastAsia="宋体"/>
              <w:szCs w:val="28"/>
              <w:shd w:val="clear" w:color="auto" w:fill="FFFFFF"/>
            </w:rPr>
            <w:t>4. 层塔属性</w:t>
          </w:r>
          <w:r>
            <w:tab/>
          </w:r>
          <w:r>
            <w:fldChar w:fldCharType="begin"/>
          </w:r>
          <w:r>
            <w:instrText xml:space="preserve"> PAGEREF _Toc30222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_Toc22789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_Toc22789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_Toc7355 </w:instrText>
          </w:r>
          <w:r>
            <w:fldChar w:fldCharType="separate"/>
          </w:r>
          <w:r>
            <w:rPr>
              <w:rFonts w:hint="eastAsia" w:ascii="宋体" w:eastAsia="宋体"/>
              <w:szCs w:val="28"/>
              <w:shd w:val="clear" w:color="auto" w:fill="FFFFFF"/>
            </w:rPr>
            <w:t>1. 工况设定</w:t>
          </w:r>
          <w:r>
            <w:tab/>
          </w:r>
          <w:r>
            <w:fldChar w:fldCharType="begin"/>
          </w:r>
          <w:r>
            <w:instrText xml:space="preserve"> PAGEREF _Toc7355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_Toc19638 </w:instrText>
          </w:r>
          <w:r>
            <w:fldChar w:fldCharType="separate"/>
          </w:r>
          <w:r>
            <w:rPr>
              <w:rFonts w:hint="eastAsia" w:ascii="宋体" w:eastAsia="宋体"/>
              <w:szCs w:val="28"/>
              <w:shd w:val="clear" w:color="auto" w:fill="FFFFFF"/>
            </w:rPr>
            <w:t>2. 工况信息</w:t>
          </w:r>
          <w:r>
            <w:tab/>
          </w:r>
          <w:r>
            <w:fldChar w:fldCharType="begin"/>
          </w:r>
          <w:r>
            <w:instrText xml:space="preserve"> PAGEREF _Toc19638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_Toc18589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_Toc18589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_Toc31187 </w:instrText>
          </w:r>
          <w:r>
            <w:fldChar w:fldCharType="separate"/>
          </w:r>
          <w:r>
            <w:rPr>
              <w:rFonts w:hint="eastAsia" w:ascii="宋体" w:eastAsia="宋体"/>
              <w:szCs w:val="32"/>
              <w:shd w:val="clear" w:color="auto" w:fill="FFFFFF"/>
            </w:rPr>
            <w:t>八. 质量信息</w:t>
          </w:r>
          <w:r>
            <w:tab/>
          </w:r>
          <w:r>
            <w:fldChar w:fldCharType="begin"/>
          </w:r>
          <w:r>
            <w:instrText xml:space="preserve"> PAGEREF _Toc31187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_Toc24098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_Toc24098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_Toc21839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_Toc21839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_Toc8108 </w:instrText>
          </w:r>
          <w:r>
            <w:fldChar w:fldCharType="separate"/>
          </w:r>
          <w:r>
            <w:rPr>
              <w:rFonts w:hint="eastAsia" w:ascii="宋体" w:eastAsia="宋体"/>
              <w:szCs w:val="32"/>
              <w:shd w:val="clear" w:color="auto" w:fill="FFFFFF"/>
            </w:rPr>
            <w:t>九. 荷载信息</w:t>
          </w:r>
          <w:r>
            <w:tab/>
          </w:r>
          <w:r>
            <w:fldChar w:fldCharType="begin"/>
          </w:r>
          <w:r>
            <w:instrText xml:space="preserve"> PAGEREF _Toc8108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_Toc7257 </w:instrText>
          </w:r>
          <w:r>
            <w:fldChar w:fldCharType="separate"/>
          </w:r>
          <w:r>
            <w:rPr>
              <w:rFonts w:hint="eastAsia" w:ascii="宋体" w:eastAsia="宋体"/>
              <w:szCs w:val="28"/>
              <w:shd w:val="clear" w:color="auto" w:fill="FFFFFF"/>
            </w:rPr>
            <w:t>1. 风荷载信息</w:t>
          </w:r>
          <w:r>
            <w:tab/>
          </w:r>
          <w:r>
            <w:fldChar w:fldCharType="begin"/>
          </w:r>
          <w:r>
            <w:instrText xml:space="preserve"> PAGEREF _Toc7257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_Toc4279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_Toc4279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_Toc15198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_Toc15198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_Toc3926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_Toc3926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_Toc5656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_Toc5656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_Toc16006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_Toc16006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_Toc271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_Toc271 \h </w:instrText>
          </w:r>
          <w:r>
            <w:fldChar w:fldCharType="separate"/>
          </w:r>
          <w:r>
            <w:t>35</w:t>
          </w:r>
          <w:r>
            <w:fldChar w:fldCharType="end"/>
          </w:r>
          <w:r>
            <w:fldChar w:fldCharType="end"/>
          </w:r>
        </w:p>
        <w:p>
          <w:pPr>
            <w:pStyle w:val="12"/>
            <w:tabs>
              <w:tab w:val="right" w:leader="dot" w:pos="9072"/>
            </w:tabs>
          </w:pPr>
          <w:r>
            <w:fldChar w:fldCharType="begin"/>
          </w:r>
          <w:r>
            <w:instrText xml:space="preserve"> HYPERLINK \l _Toc28709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_Toc28709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_Toc64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_Toc64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_Toc29581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_Toc29581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_Toc15289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_Toc15289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_Toc5672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_Toc5672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_Toc25206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_Toc25206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_Toc19825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_Toc19825 \h </w:instrText>
          </w:r>
          <w:r>
            <w:fldChar w:fldCharType="separate"/>
          </w:r>
          <w:r>
            <w:t>42</w:t>
          </w:r>
          <w:r>
            <w:fldChar w:fldCharType="end"/>
          </w:r>
          <w:r>
            <w:fldChar w:fldCharType="end"/>
          </w:r>
        </w:p>
        <w:p>
          <w:pPr>
            <w:pStyle w:val="15"/>
            <w:tabs>
              <w:tab w:val="right" w:leader="dot" w:pos="9072"/>
            </w:tabs>
          </w:pPr>
          <w:r>
            <w:fldChar w:fldCharType="begin"/>
          </w:r>
          <w:r>
            <w:instrText xml:space="preserve"> HYPERLINK \l _Toc13503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_Toc13503 \h </w:instrText>
          </w:r>
          <w:r>
            <w:fldChar w:fldCharType="separate"/>
          </w:r>
          <w:r>
            <w:t>45</w:t>
          </w:r>
          <w:r>
            <w:fldChar w:fldCharType="end"/>
          </w:r>
          <w:r>
            <w:fldChar w:fldCharType="end"/>
          </w:r>
        </w:p>
        <w:p>
          <w:pPr>
            <w:pStyle w:val="12"/>
            <w:tabs>
              <w:tab w:val="right" w:leader="dot" w:pos="9072"/>
            </w:tabs>
          </w:pPr>
          <w:r>
            <w:fldChar w:fldCharType="begin"/>
          </w:r>
          <w:r>
            <w:instrText xml:space="preserve"> HYPERLINK \l _Toc32325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_Toc32325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_Toc31444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_Toc31444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_Toc13168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_Toc13168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_Toc4532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_Toc4532 \h </w:instrText>
          </w:r>
          <w:r>
            <w:fldChar w:fldCharType="separate"/>
          </w:r>
          <w:r>
            <w:t>50</w:t>
          </w:r>
          <w:r>
            <w:fldChar w:fldCharType="end"/>
          </w:r>
          <w:r>
            <w:fldChar w:fldCharType="end"/>
          </w:r>
        </w:p>
        <w:p>
          <w:pPr>
            <w:pStyle w:val="15"/>
            <w:tabs>
              <w:tab w:val="right" w:leader="dot" w:pos="9072"/>
            </w:tabs>
          </w:pPr>
          <w:r>
            <w:fldChar w:fldCharType="begin"/>
          </w:r>
          <w:r>
            <w:instrText xml:space="preserve"> HYPERLINK \l _Toc26065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_Toc26065 \h </w:instrText>
          </w:r>
          <w:r>
            <w:fldChar w:fldCharType="separate"/>
          </w:r>
          <w:r>
            <w:t>53</w:t>
          </w:r>
          <w:r>
            <w:fldChar w:fldCharType="end"/>
          </w:r>
          <w:r>
            <w:fldChar w:fldCharType="end"/>
          </w:r>
        </w:p>
        <w:p>
          <w:pPr>
            <w:pStyle w:val="12"/>
            <w:tabs>
              <w:tab w:val="right" w:leader="dot" w:pos="9072"/>
            </w:tabs>
          </w:pPr>
          <w:r>
            <w:fldChar w:fldCharType="begin"/>
          </w:r>
          <w:r>
            <w:instrText xml:space="preserve"> HYPERLINK \l _Toc18225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_Toc18225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_Toc19095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_Toc19095 \h </w:instrText>
          </w:r>
          <w:r>
            <w:fldChar w:fldCharType="separate"/>
          </w:r>
          <w:r>
            <w:t>56</w:t>
          </w:r>
          <w:r>
            <w:fldChar w:fldCharType="end"/>
          </w:r>
          <w:r>
            <w:fldChar w:fldCharType="end"/>
          </w:r>
        </w:p>
        <w:p>
          <w:pPr>
            <w:pStyle w:val="15"/>
            <w:tabs>
              <w:tab w:val="right" w:leader="dot" w:pos="9072"/>
            </w:tabs>
          </w:pPr>
          <w:r>
            <w:fldChar w:fldCharType="begin"/>
          </w:r>
          <w:r>
            <w:instrText xml:space="preserve"> HYPERLINK \l _Toc18370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_Toc18370 \h </w:instrText>
          </w:r>
          <w:r>
            <w:fldChar w:fldCharType="separate"/>
          </w:r>
          <w:r>
            <w:t>66</w:t>
          </w:r>
          <w:r>
            <w:fldChar w:fldCharType="end"/>
          </w:r>
          <w:r>
            <w:fldChar w:fldCharType="end"/>
          </w:r>
        </w:p>
        <w:p>
          <w:pPr>
            <w:pStyle w:val="12"/>
            <w:tabs>
              <w:tab w:val="right" w:leader="dot" w:pos="9072"/>
            </w:tabs>
          </w:pPr>
          <w:r>
            <w:fldChar w:fldCharType="begin"/>
          </w:r>
          <w:r>
            <w:instrText xml:space="preserve"> HYPERLINK \l _Toc94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_Toc94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_Toc13219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_Toc13219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_Toc31285 </w:instrText>
          </w:r>
          <w:r>
            <w:fldChar w:fldCharType="separate"/>
          </w:r>
          <w:r>
            <w:rPr>
              <w:rFonts w:hint="eastAsia" w:ascii="宋体" w:eastAsia="宋体"/>
              <w:szCs w:val="28"/>
              <w:shd w:val="clear" w:color="auto" w:fill="FFFFFF"/>
            </w:rPr>
            <w:t>1. 抗倾覆验算</w:t>
          </w:r>
          <w:r>
            <w:tab/>
          </w:r>
          <w:r>
            <w:fldChar w:fldCharType="begin"/>
          </w:r>
          <w:r>
            <w:instrText xml:space="preserve"> PAGEREF _Toc31285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_Toc24140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_Toc24140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_Toc16340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_Toc16340 \h </w:instrText>
          </w:r>
          <w:r>
            <w:fldChar w:fldCharType="separate"/>
          </w:r>
          <w:r>
            <w:t>75</w:t>
          </w:r>
          <w:r>
            <w:fldChar w:fldCharType="end"/>
          </w:r>
          <w:r>
            <w:fldChar w:fldCharType="end"/>
          </w:r>
        </w:p>
        <w:p>
          <w:pPr>
            <w:pStyle w:val="12"/>
            <w:tabs>
              <w:tab w:val="right" w:leader="dot" w:pos="9072"/>
            </w:tabs>
          </w:pPr>
          <w:r>
            <w:fldChar w:fldCharType="begin"/>
          </w:r>
          <w:r>
            <w:instrText xml:space="preserve"> HYPERLINK \l _Toc4675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_Toc4675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_Toc5263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_Toc5263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_Toc17618 </w:instrText>
          </w:r>
          <w:r>
            <w:fldChar w:fldCharType="separate"/>
          </w:r>
          <w:r>
            <w:rPr>
              <w:rFonts w:hint="eastAsia" w:ascii="宋体" w:eastAsia="宋体"/>
              <w:szCs w:val="28"/>
              <w:shd w:val="clear" w:color="auto" w:fill="FFFFFF"/>
            </w:rPr>
            <w:t>2. 荷载简图</w:t>
          </w:r>
          <w:r>
            <w:tab/>
          </w:r>
          <w:r>
            <w:fldChar w:fldCharType="begin"/>
          </w:r>
          <w:r>
            <w:instrText xml:space="preserve"> PAGEREF _Toc17618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_Toc25284 </w:instrText>
          </w:r>
          <w:r>
            <w:fldChar w:fldCharType="separate"/>
          </w:r>
          <w:r>
            <w:rPr>
              <w:rFonts w:hint="eastAsia" w:ascii="宋体" w:eastAsia="宋体"/>
              <w:szCs w:val="28"/>
              <w:shd w:val="clear" w:color="auto" w:fill="FFFFFF"/>
            </w:rPr>
            <w:t>3. 配筋简图</w:t>
          </w:r>
          <w:r>
            <w:tab/>
          </w:r>
          <w:r>
            <w:fldChar w:fldCharType="begin"/>
          </w:r>
          <w:r>
            <w:instrText xml:space="preserve"> PAGEREF _Toc25284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_Toc16432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_Toc16432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_Toc30677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_Toc30677 \h </w:instrText>
          </w:r>
          <w:r>
            <w:fldChar w:fldCharType="separate"/>
          </w:r>
          <w:r>
            <w:t>85</w:t>
          </w:r>
          <w:r>
            <w:fldChar w:fldCharType="end"/>
          </w:r>
          <w:r>
            <w:fldChar w:fldCharType="end"/>
          </w:r>
        </w:p>
        <w:p>
          <w:pPr>
            <w:pStyle w:val="15"/>
            <w:tabs>
              <w:tab w:val="right" w:leader="dot" w:pos="9072"/>
            </w:tabs>
          </w:pPr>
          <w:r>
            <w:fldChar w:fldCharType="begin"/>
          </w:r>
          <w:r>
            <w:instrText xml:space="preserve"> HYPERLINK \l _Toc16405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_Toc16405 \h </w:instrText>
          </w:r>
          <w:r>
            <w:fldChar w:fldCharType="separate"/>
          </w:r>
          <w:r>
            <w:t>87</w:t>
          </w:r>
          <w:r>
            <w:fldChar w:fldCharType="end"/>
          </w:r>
          <w:r>
            <w:fldChar w:fldCharType="end"/>
          </w:r>
        </w:p>
        <w:p>
          <w:pPr>
            <w:pStyle w:val="15"/>
            <w:tabs>
              <w:tab w:val="right" w:leader="dot" w:pos="9072"/>
            </w:tabs>
          </w:pPr>
          <w:r>
            <w:fldChar w:fldCharType="begin"/>
          </w:r>
          <w:r>
            <w:instrText xml:space="preserve"> HYPERLINK \l _Toc15608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_Toc15608 \h </w:instrText>
          </w:r>
          <w:r>
            <w:fldChar w:fldCharType="separate"/>
          </w:r>
          <w:r>
            <w:t>89</w:t>
          </w:r>
          <w:r>
            <w:fldChar w:fldCharType="end"/>
          </w:r>
          <w:r>
            <w:fldChar w:fldCharType="end"/>
          </w:r>
        </w:p>
        <w:p>
          <w:pPr>
            <w:pStyle w:val="15"/>
            <w:tabs>
              <w:tab w:val="right" w:leader="dot" w:pos="9072"/>
            </w:tabs>
          </w:pPr>
          <w:r>
            <w:fldChar w:fldCharType="begin"/>
          </w:r>
          <w:r>
            <w:instrText xml:space="preserve"> HYPERLINK \l _Toc7127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_Toc7127 \h </w:instrText>
          </w:r>
          <w:r>
            <w:fldChar w:fldCharType="separate"/>
          </w:r>
          <w:r>
            <w:t>91</w:t>
          </w:r>
          <w:r>
            <w:fldChar w:fldCharType="end"/>
          </w:r>
          <w:r>
            <w:fldChar w:fldCharType="end"/>
          </w:r>
        </w:p>
        <w:p>
          <w:pPr>
            <w:pStyle w:val="15"/>
            <w:tabs>
              <w:tab w:val="right" w:leader="dot" w:pos="9072"/>
            </w:tabs>
          </w:pPr>
          <w:r>
            <w:fldChar w:fldCharType="begin"/>
          </w:r>
          <w:r>
            <w:instrText xml:space="preserve"> HYPERLINK \l _Toc15189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_Toc15189 \h </w:instrText>
          </w:r>
          <w:r>
            <w:fldChar w:fldCharType="separate"/>
          </w:r>
          <w:r>
            <w:t>93</w:t>
          </w:r>
          <w:r>
            <w:fldChar w:fldCharType="end"/>
          </w:r>
          <w:r>
            <w:fldChar w:fldCharType="end"/>
          </w:r>
        </w:p>
        <w:p>
          <w:pPr>
            <w:pStyle w:val="15"/>
            <w:tabs>
              <w:tab w:val="right" w:leader="dot" w:pos="9072"/>
            </w:tabs>
          </w:pPr>
          <w:r>
            <w:fldChar w:fldCharType="begin"/>
          </w:r>
          <w:r>
            <w:instrText xml:space="preserve"> HYPERLINK \l _Toc12924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_Toc12924 \h </w:instrText>
          </w:r>
          <w:r>
            <w:fldChar w:fldCharType="separate"/>
          </w:r>
          <w:r>
            <w:t>95</w:t>
          </w:r>
          <w:r>
            <w:fldChar w:fldCharType="end"/>
          </w:r>
          <w:r>
            <w:fldChar w:fldCharType="end"/>
          </w:r>
        </w:p>
        <w:p>
          <w:r>
            <w:fldChar w:fldCharType="end"/>
          </w:r>
        </w:p>
      </w:sdtContent>
    </w:sdt>
    <w:p>
      <w:r>
        <w:br w:type="page"/>
      </w:r>
    </w:p>
    <w:p>
      <w:pPr>
        <w:pStyle w:val="16"/>
        <w:jc w:val="left"/>
      </w:pPr>
      <w:bookmarkStart w:id="0" w:name="_Toc13738"/>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30082"/>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计算日期为2023年7月25日17时54分27秒。</w:t>
      </w:r>
    </w:p>
    <w:p>
      <w:pPr>
        <w:jc w:val="left"/>
      </w:pPr>
    </w:p>
    <w:p>
      <w:pPr>
        <w:pStyle w:val="16"/>
        <w:jc w:val="left"/>
      </w:pPr>
      <w:bookmarkStart w:id="2" w:name="_Toc1310"/>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089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274.32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0.5580(X)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0.5111(Y)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0.4180(T)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99.24%</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6.88%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1/1235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61.09</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67.03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4443"/>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5474"/>
      <w:r>
        <w:rPr>
          <w:rFonts w:hint="eastAsia" w:ascii="宋体" w:eastAsia="宋体"/>
          <w:b/>
          <w:color w:val="000000"/>
          <w:sz w:val="32"/>
          <w:szCs w:val="32"/>
          <w:shd w:val="clear" w:color="auto" w:fill="FFFFFF"/>
        </w:rPr>
        <w:t>六. 结构模型概况</w:t>
      </w:r>
      <w:bookmarkEnd w:id="5"/>
    </w:p>
    <w:p>
      <w:pPr>
        <w:pStyle w:val="3"/>
        <w:jc w:val="left"/>
      </w:pPr>
      <w:bookmarkStart w:id="6" w:name="_Toc13976"/>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2293"/>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5356"/>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46.10,12.18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46.95,11.82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1.35(1.59%)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1.35(1.92%)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30222"/>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2789"/>
      <w:r>
        <w:rPr>
          <w:rFonts w:hint="eastAsia" w:ascii="宋体" w:eastAsia="宋体"/>
          <w:b/>
          <w:color w:val="000000"/>
          <w:sz w:val="32"/>
          <w:szCs w:val="32"/>
          <w:shd w:val="clear" w:color="auto" w:fill="FFFFFF"/>
        </w:rPr>
        <w:t>七. 工况和组合</w:t>
      </w:r>
      <w:bookmarkEnd w:id="24"/>
    </w:p>
    <w:p>
      <w:pPr>
        <w:pStyle w:val="3"/>
        <w:jc w:val="left"/>
      </w:pPr>
      <w:bookmarkStart w:id="25" w:name="_Toc7355"/>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9638"/>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8589"/>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31187"/>
      <w:r>
        <w:rPr>
          <w:rFonts w:hint="eastAsia" w:ascii="宋体" w:eastAsia="宋体"/>
          <w:b/>
          <w:color w:val="000000"/>
          <w:sz w:val="32"/>
          <w:szCs w:val="32"/>
          <w:shd w:val="clear" w:color="auto" w:fill="FFFFFF"/>
        </w:rPr>
        <w:t>八. 质量信息</w:t>
      </w:r>
      <w:bookmarkEnd w:id="28"/>
    </w:p>
    <w:p>
      <w:pPr>
        <w:pStyle w:val="3"/>
        <w:jc w:val="left"/>
      </w:pPr>
      <w:bookmarkStart w:id="29" w:name="_Toc2409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45.79,12.00, 9.65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46.05,11.93, 4.85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139.3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244.578</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29.740</w:t>
      </w:r>
    </w:p>
    <w:p>
      <w:pPr>
        <w:spacing w:beforeLines="113" w:afterLines="113" w:line="113" w:lineRule="auto"/>
        <w:jc w:val="left"/>
      </w:pPr>
      <w:r>
        <w:rPr>
          <w:rFonts w:hint="eastAsia" w:ascii="宋体" w:eastAsia="宋体"/>
          <w:b w:val="0"/>
          <w:color w:val="000000"/>
          <w:sz w:val="24"/>
          <w:szCs w:val="24"/>
          <w:shd w:val="clear" w:color="auto" w:fill="FFFFFF"/>
        </w:rPr>
        <w:t>结构的总质量 (t):        274.318</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21839"/>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5.95%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2.75%</w:t>
            </w:r>
          </w:p>
        </w:tc>
      </w:tr>
    </w:tbl>
    <w:p>
      <w:pPr>
        <w:spacing w:beforeLines="113" w:afterLines="113" w:line="113" w:lineRule="auto"/>
        <w:jc w:val="left"/>
      </w:pPr>
    </w:p>
    <w:p>
      <w:pPr>
        <w:spacing w:beforeLines="113" w:afterLines="113" w:line="113" w:lineRule="auto"/>
        <w:jc w:val="left"/>
      </w:pPr>
    </w:p>
    <w:p>
      <w:pPr>
        <w:pStyle w:val="16"/>
        <w:jc w:val="center"/>
      </w:pPr>
      <w:bookmarkStart w:id="31" w:name="_Toc8108"/>
      <w:r>
        <w:rPr>
          <w:rFonts w:hint="eastAsia" w:ascii="宋体" w:eastAsia="宋体"/>
          <w:b/>
          <w:color w:val="000000"/>
          <w:sz w:val="32"/>
          <w:szCs w:val="32"/>
          <w:shd w:val="clear" w:color="auto" w:fill="FFFFFF"/>
        </w:rPr>
        <w:t>九. 荷载信息</w:t>
      </w:r>
      <w:bookmarkEnd w:id="31"/>
    </w:p>
    <w:p>
      <w:pPr>
        <w:pStyle w:val="3"/>
        <w:jc w:val="left"/>
      </w:pPr>
      <w:bookmarkStart w:id="32" w:name="_Toc7257"/>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4279"/>
      <w:r>
        <w:rPr>
          <w:rFonts w:hint="eastAsia" w:ascii="宋体" w:eastAsia="宋体"/>
          <w:b/>
          <w:color w:val="000000"/>
          <w:sz w:val="32"/>
          <w:szCs w:val="32"/>
          <w:shd w:val="clear" w:color="auto" w:fill="FFFFFF"/>
        </w:rPr>
        <w:t>十. 立面规则性</w:t>
      </w:r>
      <w:bookmarkEnd w:id="35"/>
    </w:p>
    <w:p>
      <w:pPr>
        <w:pStyle w:val="3"/>
        <w:jc w:val="left"/>
      </w:pPr>
      <w:bookmarkStart w:id="36" w:name="_Toc15198"/>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74157.70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91552.73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71887.73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88750.28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3926"/>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5656"/>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28144.52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37290.26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51284.91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56273.25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2.16</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16006"/>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469.77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833.19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645.52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898.04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71"/>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28709"/>
      <w:r>
        <w:rPr>
          <w:rFonts w:hint="eastAsia" w:ascii="宋体" w:eastAsia="宋体"/>
          <w:b/>
          <w:color w:val="000000"/>
          <w:sz w:val="32"/>
          <w:szCs w:val="32"/>
          <w:shd w:val="clear" w:color="auto" w:fill="FFFFFF"/>
        </w:rPr>
        <w:t>十一. 抗震分析及调整</w:t>
      </w:r>
      <w:bookmarkEnd w:id="41"/>
    </w:p>
    <w:p>
      <w:pPr>
        <w:pStyle w:val="3"/>
        <w:jc w:val="left"/>
      </w:pPr>
      <w:bookmarkStart w:id="42" w:name="_Toc64"/>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2.25度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4.21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0.5111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94.81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45.70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0.1935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6.55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0.1791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99.80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0.1458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63.80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0.75</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9581"/>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0.5111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-1.37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15.48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-2.31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0.1935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0.1791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4.84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0.1458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w:t>
            </w:r>
          </w:p>
        </w:tc>
      </w:tr>
    </w:tbl>
    <w:p>
      <w:pPr>
        <w:spacing w:beforeLines="113" w:afterLines="113" w:line="113" w:lineRule="auto"/>
        <w:jc w:val="left"/>
      </w:pPr>
    </w:p>
    <w:p>
      <w:pPr>
        <w:pStyle w:val="3"/>
        <w:jc w:val="left"/>
      </w:pPr>
      <w:bookmarkStart w:id="44" w:name="_Toc15289"/>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84.44%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87.34%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0.89%</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99.23%,参与振型足够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99.24%,参与振型足够</w:t>
      </w:r>
    </w:p>
    <w:p>
      <w:pPr>
        <w:spacing w:beforeLines="113" w:afterLines="113" w:line="113" w:lineRule="auto"/>
        <w:jc w:val="left"/>
      </w:pPr>
    </w:p>
    <w:p>
      <w:pPr>
        <w:pStyle w:val="3"/>
        <w:jc w:val="left"/>
      </w:pPr>
      <w:bookmarkStart w:id="45" w:name="_Toc5672"/>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25206"/>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1.51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191.66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4.06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25.08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0.87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18.76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0.96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9825"/>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6.88%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194.2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13503"/>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32325"/>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31444"/>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76.1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82.4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13168"/>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540.0(100.0%)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1258.7(100.0%)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1258.7</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536.4(100.0%)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1327.5(100.0%)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1327.5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4532"/>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540.0(100.0%)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1446.5(100.0%)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1446.5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536.4(100.0%)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1469.4(100.0%)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1469.4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6065"/>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112.5(100.0%)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111.8(100.0%)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194.2(100.0%)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194.2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18225"/>
      <w:r>
        <w:rPr>
          <w:rFonts w:hint="eastAsia" w:ascii="宋体" w:eastAsia="宋体"/>
          <w:b/>
          <w:color w:val="000000"/>
          <w:sz w:val="32"/>
          <w:szCs w:val="32"/>
          <w:shd w:val="clear" w:color="auto" w:fill="FFFFFF"/>
        </w:rPr>
        <w:t>十三. 变形验算</w:t>
      </w:r>
      <w:bookmarkEnd w:id="58"/>
    </w:p>
    <w:p>
      <w:pPr>
        <w:pStyle w:val="3"/>
        <w:jc w:val="left"/>
      </w:pPr>
      <w:bookmarkStart w:id="59" w:name="_Toc19095"/>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8.55（发生在2层1塔）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7.80(27)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7.31(39)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6.58(27)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8.75(27)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1/1104(27)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4.45(10)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1/1090(10)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7.38(39)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1/1374(39)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3.93(22)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1/1235(22)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1/1235（发生在1层1塔）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4.59(27)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1/2104(27)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1/2300(39)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1/2094(22)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4.40（发生在2层1塔）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8.78(27)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1/1101(27)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7.50(39)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1/1359(39)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4.01(22)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1/1208(22)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7.50（发生在2层1塔）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1/1208（发生在1层1塔）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18370"/>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698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94"/>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0.121</w:t>
            </w:r>
          </w:p>
        </w:tc>
      </w:tr>
    </w:tbl>
    <w:p>
      <w:pPr>
        <w:spacing w:beforeLines="113" w:afterLines="113" w:line="113" w:lineRule="auto"/>
        <w:jc w:val="left"/>
      </w:pPr>
    </w:p>
    <w:p>
      <w:pPr>
        <w:pStyle w:val="16"/>
        <w:jc w:val="center"/>
      </w:pPr>
      <w:bookmarkStart w:id="68" w:name="_Toc1321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31285"/>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12505.23</w:t>
            </w:r>
          </w:p>
        </w:tc>
        <w:tc>
          <w:tcPr>
            <w:tcW w:w="2097" w:type="dxa"/>
            <w:shd w:val="clear" w:color="auto" w:fill="FFFFFF"/>
          </w:tcPr>
          <w:p>
            <w:pPr>
              <w:jc w:val="center"/>
            </w:pPr>
            <w:r>
              <w:rPr>
                <w:rFonts w:hint="eastAsia" w:ascii="宋体" w:eastAsia="宋体"/>
                <w:b w:val="0"/>
                <w:color w:val="000000"/>
                <w:sz w:val="24"/>
                <w:szCs w:val="24"/>
                <w:shd w:val="clear" w:color="auto" w:fill="FFFFFF"/>
              </w:rPr>
              <w:t>1213.30</w:t>
            </w:r>
          </w:p>
        </w:tc>
        <w:tc>
          <w:tcPr>
            <w:tcW w:w="1984" w:type="dxa"/>
            <w:shd w:val="clear" w:color="auto" w:fill="FFFFFF"/>
          </w:tcPr>
          <w:p>
            <w:pPr>
              <w:jc w:val="center"/>
            </w:pPr>
            <w:r>
              <w:rPr>
                <w:rFonts w:hint="eastAsia" w:ascii="宋体" w:eastAsia="宋体"/>
                <w:b w:val="0"/>
                <w:color w:val="000000"/>
                <w:sz w:val="24"/>
                <w:szCs w:val="24"/>
                <w:shd w:val="clear" w:color="auto" w:fill="FFFFFF"/>
              </w:rPr>
              <w:t>10.31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11591.41</w:t>
            </w:r>
          </w:p>
        </w:tc>
        <w:tc>
          <w:tcPr>
            <w:tcW w:w="2097" w:type="dxa"/>
            <w:shd w:val="clear" w:color="auto" w:fill="FFFFFF"/>
          </w:tcPr>
          <w:p>
            <w:pPr>
              <w:jc w:val="center"/>
            </w:pPr>
            <w:r>
              <w:rPr>
                <w:rFonts w:hint="eastAsia" w:ascii="宋体" w:eastAsia="宋体"/>
                <w:b w:val="0"/>
                <w:color w:val="000000"/>
                <w:sz w:val="24"/>
                <w:szCs w:val="24"/>
                <w:shd w:val="clear" w:color="auto" w:fill="FFFFFF"/>
              </w:rPr>
              <w:t>1249.23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13091.22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729.90</w:t>
            </w:r>
          </w:p>
        </w:tc>
        <w:tc>
          <w:tcPr>
            <w:tcW w:w="1984" w:type="dxa"/>
            <w:shd w:val="clear" w:color="auto" w:fill="FFFFFF"/>
          </w:tcPr>
          <w:p>
            <w:pPr>
              <w:jc w:val="center"/>
            </w:pPr>
            <w:r>
              <w:rPr>
                <w:rFonts w:hint="eastAsia" w:ascii="宋体" w:eastAsia="宋体"/>
                <w:b w:val="0"/>
                <w:color w:val="000000"/>
                <w:sz w:val="24"/>
                <w:szCs w:val="24"/>
                <w:shd w:val="clear" w:color="auto" w:fill="FFFFFF"/>
              </w:rPr>
              <w:t>17.94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12042.40</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806.24</w:t>
            </w:r>
          </w:p>
        </w:tc>
        <w:tc>
          <w:tcPr>
            <w:tcW w:w="1984" w:type="dxa"/>
            <w:shd w:val="clear" w:color="auto" w:fill="FFFFFF"/>
          </w:tcPr>
          <w:p>
            <w:pPr>
              <w:jc w:val="center"/>
            </w:pPr>
            <w:r>
              <w:rPr>
                <w:rFonts w:hint="eastAsia" w:ascii="宋体" w:eastAsia="宋体"/>
                <w:b w:val="0"/>
                <w:color w:val="000000"/>
                <w:sz w:val="24"/>
                <w:szCs w:val="24"/>
                <w:shd w:val="clear" w:color="auto" w:fill="FFFFFF"/>
              </w:rPr>
              <w:t>14.94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4140"/>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28144.52</w:t>
            </w:r>
          </w:p>
        </w:tc>
        <w:tc>
          <w:tcPr>
            <w:tcW w:w="1474" w:type="dxa"/>
            <w:shd w:val="clear" w:color="auto" w:fill="FFFFFF"/>
          </w:tcPr>
          <w:p>
            <w:pPr>
              <w:jc w:val="center"/>
            </w:pPr>
            <w:r>
              <w:rPr>
                <w:rFonts w:hint="eastAsia" w:ascii="宋体" w:eastAsia="宋体"/>
                <w:b w:val="0"/>
                <w:color w:val="000000"/>
                <w:sz w:val="24"/>
                <w:szCs w:val="24"/>
                <w:shd w:val="clear" w:color="auto" w:fill="FFFFFF"/>
              </w:rPr>
              <w:t>37290.26</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1564.48</w:t>
            </w:r>
          </w:p>
        </w:tc>
        <w:tc>
          <w:tcPr>
            <w:tcW w:w="1134" w:type="dxa"/>
            <w:shd w:val="clear" w:color="auto" w:fill="FFFFFF"/>
          </w:tcPr>
          <w:p>
            <w:pPr>
              <w:jc w:val="center"/>
            </w:pPr>
            <w:r>
              <w:rPr>
                <w:rFonts w:hint="eastAsia" w:ascii="宋体" w:eastAsia="宋体"/>
                <w:b w:val="0"/>
                <w:color w:val="000000"/>
                <w:sz w:val="24"/>
                <w:szCs w:val="24"/>
                <w:shd w:val="clear" w:color="auto" w:fill="FFFFFF"/>
              </w:rPr>
              <w:t>86.35</w:t>
            </w:r>
          </w:p>
        </w:tc>
        <w:tc>
          <w:tcPr>
            <w:tcW w:w="1134" w:type="dxa"/>
            <w:shd w:val="clear" w:color="auto" w:fill="FFFFFF"/>
          </w:tcPr>
          <w:p>
            <w:pPr>
              <w:jc w:val="center"/>
            </w:pPr>
            <w:r>
              <w:rPr>
                <w:rFonts w:hint="eastAsia" w:ascii="宋体" w:eastAsia="宋体"/>
                <w:b w:val="0"/>
                <w:color w:val="000000"/>
                <w:sz w:val="24"/>
                <w:szCs w:val="24"/>
                <w:shd w:val="clear" w:color="auto" w:fill="FFFFFF"/>
              </w:rPr>
              <w:t>114.41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51284.91</w:t>
            </w:r>
          </w:p>
        </w:tc>
        <w:tc>
          <w:tcPr>
            <w:tcW w:w="1474" w:type="dxa"/>
            <w:shd w:val="clear" w:color="auto" w:fill="FFFFFF"/>
          </w:tcPr>
          <w:p>
            <w:pPr>
              <w:jc w:val="center"/>
            </w:pPr>
            <w:r>
              <w:rPr>
                <w:rFonts w:hint="eastAsia" w:ascii="宋体" w:eastAsia="宋体"/>
                <w:b w:val="0"/>
                <w:color w:val="000000"/>
                <w:sz w:val="24"/>
                <w:szCs w:val="24"/>
                <w:shd w:val="clear" w:color="auto" w:fill="FFFFFF"/>
              </w:rPr>
              <w:t>56273.25</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4071.72</w:t>
            </w:r>
          </w:p>
        </w:tc>
        <w:tc>
          <w:tcPr>
            <w:tcW w:w="1134" w:type="dxa"/>
            <w:shd w:val="clear" w:color="auto" w:fill="FFFFFF"/>
          </w:tcPr>
          <w:p>
            <w:pPr>
              <w:jc w:val="center"/>
            </w:pPr>
            <w:r>
              <w:rPr>
                <w:rFonts w:hint="eastAsia" w:ascii="宋体" w:eastAsia="宋体"/>
                <w:b w:val="0"/>
                <w:color w:val="000000"/>
                <w:sz w:val="24"/>
                <w:szCs w:val="24"/>
                <w:shd w:val="clear" w:color="auto" w:fill="FFFFFF"/>
              </w:rPr>
              <w:t>61.09</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67.03</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该结构最小刚重比Di*Hi/Gi（61.09,第1层）不小于20,可以不考虑重力二阶效应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6340"/>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28144.52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37290.26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1564.48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51284.91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56273.25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4071.72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4675"/>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5263"/>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17618"/>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25284"/>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16432"/>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30677"/>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16405"/>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5608"/>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7127"/>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5189"/>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12924"/>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7F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2.603141</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2.1558</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13.741221</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10.778361</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0.5383</c:v>
                </c:pt>
                <c:pt idx="1">
                  <c:v>0.4986</c:v>
                </c:pt>
                <c:pt idx="2">
                  <c:v>0.0229</c:v>
                </c:pt>
                <c:pt idx="3">
                  <c:v>0.186</c:v>
                </c:pt>
                <c:pt idx="4">
                  <c:v>0.1654</c:v>
                </c:pt>
                <c:pt idx="5">
                  <c:v>0.0144</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0.0198</c:v>
                </c:pt>
                <c:pt idx="1">
                  <c:v>0.0125</c:v>
                </c:pt>
                <c:pt idx="2">
                  <c:v>0.3951</c:v>
                </c:pt>
                <c:pt idx="3">
                  <c:v>0.0075</c:v>
                </c:pt>
                <c:pt idx="4">
                  <c:v>0.0137</c:v>
                </c:pt>
                <c:pt idx="5">
                  <c:v>0.1314</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7.604758</c:v>
                </c:pt>
                <c:pt idx="1">
                  <c:v>10.925769</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0.054605</c:v>
                </c:pt>
                <c:pt idx="1">
                  <c:v>0.096352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0.084918</c:v>
                </c:pt>
                <c:pt idx="1">
                  <c:v>0.320705</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4.814563</c:v>
                </c:pt>
                <c:pt idx="1">
                  <c:v>-2.30706</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0.149815</c:v>
                </c:pt>
                <c:pt idx="1">
                  <c:v>-0.062829</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0.138106</c:v>
                </c:pt>
                <c:pt idx="1">
                  <c:v>-0.042474</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0.044232</c:v>
                </c:pt>
                <c:pt idx="1">
                  <c:v>0.046507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8.268095</c:v>
                </c:pt>
                <c:pt idx="1">
                  <c:v>10.898312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0.137879</c:v>
                </c:pt>
                <c:pt idx="1">
                  <c:v>0.287308</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0.056616</c:v>
                </c:pt>
                <c:pt idx="1">
                  <c:v>-0.029899</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3.953661</c:v>
                </c:pt>
                <c:pt idx="1">
                  <c:v>-2.078062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0.388782</c:v>
                </c:pt>
                <c:pt idx="1">
                  <c:v>-0.193936</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18.530527</c:v>
                </c:pt>
                <c:pt idx="1">
                  <c:v>0.150957</c:v>
                </c:pt>
                <c:pt idx="2">
                  <c:v>0.405623</c:v>
                </c:pt>
                <c:pt idx="3">
                  <c:v>2.507503</c:v>
                </c:pt>
                <c:pt idx="4">
                  <c:v>0.086986</c:v>
                </c:pt>
                <c:pt idx="5">
                  <c:v>0.095633</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0.090739</c:v>
                </c:pt>
                <c:pt idx="1">
                  <c:v>19.166409</c:v>
                </c:pt>
                <c:pt idx="2">
                  <c:v>0.425188</c:v>
                </c:pt>
                <c:pt idx="3">
                  <c:v>0.026717</c:v>
                </c:pt>
                <c:pt idx="4">
                  <c:v>1.875599</c:v>
                </c:pt>
                <c:pt idx="5">
                  <c:v>0.194845</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18.859625</c:v>
                </c:pt>
                <c:pt idx="2">
                  <c:v>11.249862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19.418089</c:v>
                </c:pt>
                <c:pt idx="2">
                  <c:v>11.175185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6.875093</c:v>
                </c:pt>
                <c:pt idx="1">
                  <c:v>10.061144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7.078676</c:v>
                </c:pt>
                <c:pt idx="1">
                  <c:v>9.994357</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7.609762</c:v>
                </c:pt>
                <c:pt idx="1">
                  <c:v>11.249862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8.242903</c:v>
                </c:pt>
                <c:pt idx="1">
                  <c:v>11.175185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13.928543</c:v>
                </c:pt>
                <c:pt idx="1">
                  <c:v>10.529247</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2.321766</c:v>
                </c:pt>
                <c:pt idx="1">
                  <c:v>0.652247</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16.250311</c:v>
                </c:pt>
                <c:pt idx="1">
                  <c:v>11.181494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12.587061</c:v>
                </c:pt>
                <c:pt idx="2">
                  <c:v>5.399934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13.274893</c:v>
                </c:pt>
                <c:pt idx="2">
                  <c:v>5.364088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14.465354</c:v>
                </c:pt>
                <c:pt idx="2">
                  <c:v>5.399935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14.693584</c:v>
                </c:pt>
                <c:pt idx="2">
                  <c:v>5.36409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18.859625</c:v>
                </c:pt>
                <c:pt idx="2">
                  <c:v>11.24986</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19.418089</c:v>
                </c:pt>
                <c:pt idx="2">
                  <c:v>11.175185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4.282902</c:v>
                </c:pt>
                <c:pt idx="2">
                  <c:v>8.54536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3.877909</c:v>
                </c:pt>
                <c:pt idx="2">
                  <c:v>7.795803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3.869127</c:v>
                </c:pt>
                <c:pt idx="2">
                  <c:v>7.314872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3.478086</c:v>
                </c:pt>
                <c:pt idx="2">
                  <c:v>6.581524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4.44846</c:v>
                </c:pt>
                <c:pt idx="2">
                  <c:v>8.750179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3.926238</c:v>
                </c:pt>
                <c:pt idx="2">
                  <c:v>7.382167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2.313829</c:v>
                </c:pt>
                <c:pt idx="2">
                  <c:v>4.594885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2.315311</c:v>
                </c:pt>
                <c:pt idx="2">
                  <c:v>4.401884</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3.77063</c:v>
                </c:pt>
                <c:pt idx="2">
                  <c:v>7.796268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3.713761</c:v>
                </c:pt>
                <c:pt idx="2">
                  <c:v>7.732435</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3.477118</c:v>
                </c:pt>
                <c:pt idx="2">
                  <c:v>6.576096</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3.427064</c:v>
                </c:pt>
                <c:pt idx="2">
                  <c:v>6.46978</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4.282901</c:v>
                </c:pt>
                <c:pt idx="2">
                  <c:v>4.262458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3.877909</c:v>
                </c:pt>
                <c:pt idx="2">
                  <c:v>4.119453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3.869126</c:v>
                </c:pt>
                <c:pt idx="2">
                  <c:v>3.445745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3.478085</c:v>
                </c:pt>
                <c:pt idx="2">
                  <c:v>3.113799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4.44846</c:v>
                </c:pt>
                <c:pt idx="2">
                  <c:v>4.345859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3.926237</c:v>
                </c:pt>
                <c:pt idx="2">
                  <c:v>3.491188</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2.313828</c:v>
                </c:pt>
                <c:pt idx="2">
                  <c:v>2.281057</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2.315311</c:v>
                </c:pt>
                <c:pt idx="2">
                  <c:v>2.086573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3.77063</c:v>
                </c:pt>
                <c:pt idx="2">
                  <c:v>4.024173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3.713761</c:v>
                </c:pt>
                <c:pt idx="2">
                  <c:v>4.014583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3.477117</c:v>
                </c:pt>
                <c:pt idx="2">
                  <c:v>3.09753</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3.427064</c:v>
                </c:pt>
                <c:pt idx="2">
                  <c:v>3.046742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3.793052</c:v>
                </c:pt>
                <c:pt idx="2">
                  <c:v>4.002641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3.496545</c:v>
                </c:pt>
                <c:pt idx="2">
                  <c:v>3.098675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2.181472</c:v>
                </c:pt>
                <c:pt idx="2">
                  <c:v>2.268348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2.185696</c:v>
                </c:pt>
                <c:pt idx="2">
                  <c:v>1.916716</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0.688079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1.135858</c:v>
                </c:pt>
                <c:pt idx="2">
                  <c:v>1.096083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1.0442</c:v>
                </c:pt>
                <c:pt idx="2">
                  <c:v>1.008195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1.11274</c:v>
                </c:pt>
                <c:pt idx="2">
                  <c:v>1.112343</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1.014888</c:v>
                </c:pt>
                <c:pt idx="2">
                  <c:v>1.017272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1.135858</c:v>
                </c:pt>
                <c:pt idx="2">
                  <c:v>1.059213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1.0442</c:v>
                </c:pt>
                <c:pt idx="2">
                  <c:v>1.026122</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1.11274</c:v>
                </c:pt>
                <c:pt idx="2">
                  <c:v>1.112417</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1.014888</c:v>
                </c:pt>
                <c:pt idx="2">
                  <c:v>1.022009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0.000917</c:v>
                </c:pt>
                <c:pt idx="2">
                  <c:v>0.000905</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0.00081</c:v>
                </c:pt>
                <c:pt idx="2">
                  <c:v>0.000727</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0.000477</c:v>
                </c:pt>
                <c:pt idx="2">
                  <c:v>0.000475</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0.000477</c:v>
                </c:pt>
                <c:pt idx="2">
                  <c:v>0.000435</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6.45</c:v>
                </c:pt>
                <c:pt idx="1">
                  <c:v>4.69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8.98</c:v>
                </c:pt>
                <c:pt idx="1">
                  <c:v>8.33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11.7873</c:v>
                </c:pt>
                <c:pt idx="1">
                  <c:v>7.0312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12.1363</c:v>
                </c:pt>
                <c:pt idx="1">
                  <c:v>6.9845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0.5472</c:v>
                </c:pt>
                <c:pt idx="1">
                  <c:v>0.667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0.7399</c:v>
                </c:pt>
                <c:pt idx="1">
                  <c:v>1.1926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1.69</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0.005733</c:v>
                </c:pt>
                <c:pt idx="1">
                  <c:v>0.005659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0.005753</c:v>
                </c:pt>
                <c:pt idx="1">
                  <c:v>0.005672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0.007463</c:v>
                </c:pt>
                <c:pt idx="1">
                  <c:v>0.007407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0.009804</c:v>
                </c:pt>
                <c:pt idx="1">
                  <c:v>0.007407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0.01637</c:v>
                </c:pt>
                <c:pt idx="1">
                  <c:v>0.011581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0.014919</c:v>
                </c:pt>
                <c:pt idx="1">
                  <c:v>0.00874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11.345535</c:v>
                </c:pt>
                <c:pt idx="2">
                  <c:v>6.266261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12.5323</c:v>
                </c:pt>
                <c:pt idx="2">
                  <c:v>6.927583</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8.510389</c:v>
                </c:pt>
                <c:pt idx="2">
                  <c:v>3.007805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9.403406</c:v>
                </c:pt>
                <c:pt idx="2">
                  <c:v>3.32524</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71.887726</c:v>
                </c:pt>
                <c:pt idx="1">
                  <c:v>74.1577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88.750282</c:v>
                </c:pt>
                <c:pt idx="1">
                  <c:v>91.552727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5.128491</c:v>
                </c:pt>
                <c:pt idx="1">
                  <c:v>2.814452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5.627325</c:v>
                </c:pt>
                <c:pt idx="1">
                  <c:v>3.729026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B676C03509C94493BD39067B31555720</vt:lpwstr>
  </property>
</Properties>
</file>